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D3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sz w:val="72"/>
          <w:szCs w:val="72"/>
        </w:rPr>
        <w:t>A-vitaminbehandling vid RP</w:t>
      </w:r>
    </w:p>
    <w:p w:rsidR="00B1699E" w:rsidRDefault="00B1699E" w:rsidP="0063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881B71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  <w:r w:rsidRPr="000C7A97">
        <w:rPr>
          <w:rFonts w:ascii="Arial" w:hAnsi="Arial" w:cs="Arial"/>
          <w:b/>
          <w:bCs/>
          <w:sz w:val="28"/>
          <w:szCs w:val="32"/>
        </w:rPr>
        <w:t>Sedan nästan 20 år har man använt</w:t>
      </w:r>
      <w:r w:rsidR="009D6838" w:rsidRPr="000C7A97">
        <w:rPr>
          <w:rFonts w:ascii="Arial" w:hAnsi="Arial" w:cs="Arial"/>
          <w:b/>
          <w:bCs/>
          <w:sz w:val="28"/>
          <w:szCs w:val="32"/>
        </w:rPr>
        <w:t xml:space="preserve"> </w:t>
      </w:r>
      <w:r w:rsidRPr="000C7A97">
        <w:rPr>
          <w:rFonts w:ascii="Arial" w:hAnsi="Arial" w:cs="Arial"/>
          <w:b/>
          <w:bCs/>
          <w:sz w:val="28"/>
          <w:szCs w:val="32"/>
        </w:rPr>
        <w:t>behandling med vitamin A för att om möjligt bromsa</w:t>
      </w:r>
      <w:r w:rsidR="009D6838" w:rsidRPr="000C7A97">
        <w:rPr>
          <w:rFonts w:ascii="Arial" w:hAnsi="Arial" w:cs="Arial"/>
          <w:b/>
          <w:bCs/>
          <w:sz w:val="28"/>
          <w:szCs w:val="32"/>
        </w:rPr>
        <w:t xml:space="preserve"> </w:t>
      </w:r>
      <w:r w:rsidRPr="000C7A97">
        <w:rPr>
          <w:rFonts w:ascii="Arial" w:hAnsi="Arial" w:cs="Arial"/>
          <w:b/>
          <w:bCs/>
          <w:sz w:val="28"/>
          <w:szCs w:val="32"/>
        </w:rPr>
        <w:t xml:space="preserve">synförsämringen vid främst klassisk RP. </w:t>
      </w:r>
      <w:r w:rsidR="006377CD" w:rsidRPr="000C7A97">
        <w:rPr>
          <w:rFonts w:ascii="Arial" w:hAnsi="Arial" w:cs="Arial"/>
          <w:b/>
          <w:bCs/>
          <w:sz w:val="28"/>
          <w:szCs w:val="32"/>
        </w:rPr>
        <w:t>Det har också kom</w:t>
      </w:r>
      <w:r w:rsidRPr="000C7A97">
        <w:rPr>
          <w:rFonts w:ascii="Arial" w:hAnsi="Arial" w:cs="Arial"/>
          <w:b/>
          <w:bCs/>
          <w:sz w:val="28"/>
          <w:szCs w:val="32"/>
        </w:rPr>
        <w:t xml:space="preserve">mit varningar </w:t>
      </w:r>
      <w:r w:rsidR="006377CD" w:rsidRPr="000C7A97">
        <w:rPr>
          <w:rFonts w:ascii="Arial" w:hAnsi="Arial" w:cs="Arial"/>
          <w:b/>
          <w:bCs/>
          <w:sz w:val="28"/>
          <w:szCs w:val="32"/>
        </w:rPr>
        <w:t xml:space="preserve">på senare tid </w:t>
      </w:r>
      <w:r w:rsidRPr="000C7A97">
        <w:rPr>
          <w:rFonts w:ascii="Arial" w:hAnsi="Arial" w:cs="Arial"/>
          <w:b/>
          <w:bCs/>
          <w:sz w:val="28"/>
          <w:szCs w:val="32"/>
        </w:rPr>
        <w:t>för att använda metoden vid vissa former av RP.</w:t>
      </w:r>
      <w:r w:rsidR="00881B71">
        <w:rPr>
          <w:rFonts w:ascii="Arial" w:hAnsi="Arial" w:cs="Arial"/>
          <w:b/>
          <w:bCs/>
          <w:sz w:val="28"/>
          <w:szCs w:val="32"/>
        </w:rPr>
        <w:t xml:space="preserve"> </w:t>
      </w:r>
      <w:r w:rsidR="006377CD" w:rsidRPr="000C7A97">
        <w:rPr>
          <w:rFonts w:ascii="Arial" w:hAnsi="Arial" w:cs="Arial"/>
          <w:b/>
          <w:bCs/>
          <w:sz w:val="28"/>
          <w:szCs w:val="32"/>
        </w:rPr>
        <w:t xml:space="preserve">Behandlingen har </w:t>
      </w:r>
      <w:r w:rsidR="00A62DDC" w:rsidRPr="000C7A97">
        <w:rPr>
          <w:rFonts w:ascii="Arial" w:hAnsi="Arial" w:cs="Arial"/>
          <w:b/>
          <w:bCs/>
          <w:sz w:val="28"/>
          <w:szCs w:val="32"/>
        </w:rPr>
        <w:t>även</w:t>
      </w:r>
      <w:r w:rsidR="006377CD" w:rsidRPr="000C7A97">
        <w:rPr>
          <w:rFonts w:ascii="Arial" w:hAnsi="Arial" w:cs="Arial"/>
          <w:b/>
          <w:bCs/>
          <w:sz w:val="28"/>
          <w:szCs w:val="32"/>
        </w:rPr>
        <w:t xml:space="preserve"> kritiserats för att inte ha tillräckligt vetenskapligt stöd</w:t>
      </w:r>
      <w:r w:rsidRPr="000C7A97">
        <w:rPr>
          <w:rFonts w:ascii="Arial" w:hAnsi="Arial" w:cs="Arial"/>
          <w:b/>
          <w:bCs/>
          <w:sz w:val="28"/>
          <w:szCs w:val="32"/>
        </w:rPr>
        <w:t>.</w:t>
      </w:r>
      <w:r w:rsidR="00B1699E" w:rsidRPr="000C7A97">
        <w:rPr>
          <w:rFonts w:ascii="Arial" w:hAnsi="Arial" w:cs="Arial"/>
          <w:b/>
          <w:bCs/>
          <w:sz w:val="28"/>
          <w:szCs w:val="32"/>
        </w:rPr>
        <w:t xml:space="preserve"> </w:t>
      </w:r>
    </w:p>
    <w:p w:rsidR="006377CD" w:rsidRPr="000C7A97" w:rsidRDefault="00B1699E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  <w:r w:rsidRPr="000C7A97">
        <w:rPr>
          <w:rFonts w:ascii="Arial" w:hAnsi="Arial" w:cs="Arial"/>
          <w:b/>
          <w:bCs/>
          <w:sz w:val="28"/>
          <w:szCs w:val="32"/>
        </w:rPr>
        <w:t xml:space="preserve">I denna sammanställning beskrivs aktuellt kunskapsläge för behandling med vitamin A samt </w:t>
      </w:r>
      <w:r w:rsidR="00881B71">
        <w:rPr>
          <w:rFonts w:ascii="Arial" w:hAnsi="Arial" w:cs="Arial"/>
          <w:b/>
          <w:bCs/>
          <w:sz w:val="28"/>
          <w:szCs w:val="32"/>
        </w:rPr>
        <w:t>rekommendationer kring</w:t>
      </w:r>
      <w:r w:rsidR="00ED6613" w:rsidRPr="000C7A97">
        <w:rPr>
          <w:rFonts w:ascii="Arial" w:hAnsi="Arial" w:cs="Arial"/>
          <w:b/>
          <w:bCs/>
          <w:sz w:val="28"/>
          <w:szCs w:val="32"/>
        </w:rPr>
        <w:t xml:space="preserve"> preparat att använda vid behandling.</w:t>
      </w:r>
    </w:p>
    <w:p w:rsidR="006377CD" w:rsidRPr="000C7A97" w:rsidRDefault="006377CD" w:rsidP="0063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32"/>
        </w:rPr>
      </w:pPr>
    </w:p>
    <w:p w:rsidR="000C7A97" w:rsidRPr="000C7A97" w:rsidRDefault="000C7A97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8"/>
          <w:szCs w:val="32"/>
        </w:rPr>
      </w:pPr>
      <w:r w:rsidRPr="000C7A97">
        <w:rPr>
          <w:rFonts w:ascii="Arial" w:hAnsi="Arial" w:cs="Arial"/>
          <w:bCs/>
          <w:i/>
          <w:sz w:val="28"/>
          <w:szCs w:val="32"/>
        </w:rPr>
        <w:t xml:space="preserve">Av professor Sten Andréasson, professor och överläkare vid Skånes universitetssjukhus, Lund och apotekare Susanne Mirshahi, Sahlgrenska Universitetssjukhuset. </w:t>
      </w:r>
    </w:p>
    <w:p w:rsidR="000C7A97" w:rsidRPr="000C7A97" w:rsidRDefault="000C7A97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32"/>
        </w:rPr>
      </w:pPr>
    </w:p>
    <w:p w:rsidR="00244DD3" w:rsidRDefault="006377CD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Behandling med </w:t>
      </w:r>
      <w:r w:rsidR="00D90514">
        <w:rPr>
          <w:rFonts w:ascii="Arial" w:hAnsi="Arial" w:cs="Arial"/>
          <w:sz w:val="28"/>
          <w:szCs w:val="28"/>
        </w:rPr>
        <w:t>A-vitamin</w:t>
      </w:r>
      <w:r w:rsidR="00244DD3">
        <w:rPr>
          <w:rFonts w:ascii="Arial" w:hAnsi="Arial" w:cs="Arial"/>
          <w:sz w:val="28"/>
          <w:szCs w:val="28"/>
        </w:rPr>
        <w:t xml:space="preserve"> vid </w:t>
      </w:r>
      <w:r>
        <w:rPr>
          <w:rFonts w:ascii="Arial" w:hAnsi="Arial" w:cs="Arial"/>
          <w:sz w:val="28"/>
          <w:szCs w:val="28"/>
        </w:rPr>
        <w:t>Re</w:t>
      </w:r>
      <w:r w:rsidR="00244DD3">
        <w:rPr>
          <w:rFonts w:ascii="Arial" w:hAnsi="Arial" w:cs="Arial"/>
          <w:sz w:val="28"/>
          <w:szCs w:val="28"/>
        </w:rPr>
        <w:t xml:space="preserve">tinitis </w:t>
      </w:r>
      <w:r>
        <w:rPr>
          <w:rFonts w:ascii="Arial" w:hAnsi="Arial" w:cs="Arial"/>
          <w:sz w:val="28"/>
          <w:szCs w:val="28"/>
        </w:rPr>
        <w:t>P</w:t>
      </w:r>
      <w:r w:rsidR="00244DD3">
        <w:rPr>
          <w:rFonts w:ascii="Arial" w:hAnsi="Arial" w:cs="Arial"/>
          <w:sz w:val="28"/>
          <w:szCs w:val="28"/>
        </w:rPr>
        <w:t xml:space="preserve">igmentosa </w:t>
      </w:r>
      <w:r>
        <w:rPr>
          <w:rFonts w:ascii="Arial" w:hAnsi="Arial" w:cs="Arial"/>
          <w:sz w:val="28"/>
          <w:szCs w:val="28"/>
        </w:rPr>
        <w:t xml:space="preserve">(RP) </w:t>
      </w:r>
      <w:r w:rsidR="00244DD3">
        <w:rPr>
          <w:rFonts w:ascii="Arial" w:hAnsi="Arial" w:cs="Arial"/>
          <w:sz w:val="28"/>
          <w:szCs w:val="28"/>
        </w:rPr>
        <w:t>är idag den enda</w:t>
      </w:r>
      <w:r>
        <w:rPr>
          <w:rFonts w:ascii="Arial" w:hAnsi="Arial" w:cs="Arial"/>
          <w:sz w:val="28"/>
          <w:szCs w:val="28"/>
        </w:rPr>
        <w:t xml:space="preserve"> allmänt tillgängliga</w:t>
      </w:r>
      <w:r w:rsidR="00244DD3">
        <w:rPr>
          <w:rFonts w:ascii="Arial" w:hAnsi="Arial" w:cs="Arial"/>
          <w:sz w:val="28"/>
          <w:szCs w:val="28"/>
        </w:rPr>
        <w:t xml:space="preserve"> behandling</w:t>
      </w:r>
      <w:r w:rsidR="00FE6ABC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 xml:space="preserve"> vid RP</w:t>
      </w:r>
      <w:r w:rsidR="00244DD3">
        <w:rPr>
          <w:rFonts w:ascii="Arial" w:hAnsi="Arial" w:cs="Arial"/>
          <w:sz w:val="28"/>
          <w:szCs w:val="28"/>
        </w:rPr>
        <w:t xml:space="preserve"> som har</w:t>
      </w:r>
      <w:r>
        <w:rPr>
          <w:rFonts w:ascii="Arial" w:hAnsi="Arial" w:cs="Arial"/>
          <w:sz w:val="28"/>
          <w:szCs w:val="28"/>
        </w:rPr>
        <w:t xml:space="preserve"> </w:t>
      </w:r>
      <w:r w:rsidR="00244DD3">
        <w:rPr>
          <w:rFonts w:ascii="Arial" w:hAnsi="Arial" w:cs="Arial"/>
          <w:sz w:val="28"/>
          <w:szCs w:val="28"/>
        </w:rPr>
        <w:t>vetenskaplig grund</w:t>
      </w:r>
      <w:r w:rsidR="00244DD3" w:rsidRPr="004B1529">
        <w:rPr>
          <w:rFonts w:ascii="Arial" w:hAnsi="Arial" w:cs="Arial"/>
          <w:sz w:val="28"/>
          <w:szCs w:val="28"/>
        </w:rPr>
        <w:t xml:space="preserve">. Tyvärr botar A-vitamin inte sjukdomen, </w:t>
      </w:r>
      <w:r w:rsidRPr="004B1529">
        <w:rPr>
          <w:rFonts w:ascii="Arial" w:hAnsi="Arial" w:cs="Arial"/>
          <w:sz w:val="28"/>
          <w:szCs w:val="28"/>
        </w:rPr>
        <w:t xml:space="preserve">men </w:t>
      </w:r>
      <w:r w:rsidR="00244DD3" w:rsidRPr="004B1529">
        <w:rPr>
          <w:rFonts w:ascii="Arial" w:hAnsi="Arial" w:cs="Arial"/>
          <w:sz w:val="28"/>
          <w:szCs w:val="28"/>
        </w:rPr>
        <w:t xml:space="preserve">sjukdomsförloppet </w:t>
      </w:r>
      <w:r w:rsidRPr="004B1529">
        <w:rPr>
          <w:rFonts w:ascii="Arial" w:hAnsi="Arial" w:cs="Arial"/>
          <w:sz w:val="28"/>
          <w:szCs w:val="28"/>
        </w:rPr>
        <w:t xml:space="preserve">blir </w:t>
      </w:r>
      <w:r w:rsidR="00244DD3" w:rsidRPr="004B1529">
        <w:rPr>
          <w:rFonts w:ascii="Arial" w:hAnsi="Arial" w:cs="Arial"/>
          <w:sz w:val="28"/>
          <w:szCs w:val="28"/>
        </w:rPr>
        <w:t>möjligen något långsammare</w:t>
      </w:r>
      <w:r w:rsidRPr="004B1529">
        <w:rPr>
          <w:rFonts w:ascii="Arial" w:hAnsi="Arial" w:cs="Arial"/>
          <w:sz w:val="28"/>
          <w:szCs w:val="28"/>
        </w:rPr>
        <w:t xml:space="preserve"> enligt </w:t>
      </w:r>
      <w:r w:rsidR="002B080D" w:rsidRPr="004B1529">
        <w:rPr>
          <w:rFonts w:ascii="Arial" w:hAnsi="Arial" w:cs="Arial"/>
          <w:sz w:val="28"/>
          <w:szCs w:val="28"/>
        </w:rPr>
        <w:t xml:space="preserve">flera </w:t>
      </w:r>
      <w:r w:rsidRPr="004B1529">
        <w:rPr>
          <w:rFonts w:ascii="Arial" w:hAnsi="Arial" w:cs="Arial"/>
          <w:sz w:val="28"/>
          <w:szCs w:val="28"/>
        </w:rPr>
        <w:t xml:space="preserve">kliniska studier som </w:t>
      </w:r>
      <w:r w:rsidR="004B1529">
        <w:rPr>
          <w:rFonts w:ascii="Arial" w:hAnsi="Arial" w:cs="Arial"/>
          <w:sz w:val="28"/>
          <w:szCs w:val="28"/>
        </w:rPr>
        <w:t xml:space="preserve">publicerats </w:t>
      </w:r>
      <w:r w:rsidR="00F10902" w:rsidRPr="004B1529">
        <w:rPr>
          <w:rFonts w:ascii="Arial" w:hAnsi="Arial" w:cs="Arial"/>
          <w:sz w:val="28"/>
          <w:szCs w:val="28"/>
        </w:rPr>
        <w:t xml:space="preserve">sedan </w:t>
      </w:r>
      <w:r w:rsidRPr="004B1529">
        <w:rPr>
          <w:rFonts w:ascii="Arial" w:hAnsi="Arial" w:cs="Arial"/>
          <w:sz w:val="28"/>
          <w:szCs w:val="28"/>
        </w:rPr>
        <w:t>90-talet</w:t>
      </w:r>
      <w:r w:rsidR="00244DD3" w:rsidRPr="004B1529">
        <w:rPr>
          <w:rFonts w:ascii="Arial" w:hAnsi="Arial" w:cs="Arial"/>
          <w:sz w:val="28"/>
          <w:szCs w:val="28"/>
        </w:rPr>
        <w:t>.</w:t>
      </w:r>
      <w:r w:rsidR="00244DD3">
        <w:rPr>
          <w:rFonts w:ascii="Arial" w:hAnsi="Arial" w:cs="Arial"/>
          <w:sz w:val="28"/>
          <w:szCs w:val="28"/>
        </w:rPr>
        <w:t xml:space="preserve"> Detta kan</w:t>
      </w:r>
      <w:r>
        <w:rPr>
          <w:rFonts w:ascii="Arial" w:hAnsi="Arial" w:cs="Arial"/>
          <w:sz w:val="28"/>
          <w:szCs w:val="28"/>
        </w:rPr>
        <w:t xml:space="preserve"> </w:t>
      </w:r>
      <w:r w:rsidR="00244DD3">
        <w:rPr>
          <w:rFonts w:ascii="Arial" w:hAnsi="Arial" w:cs="Arial"/>
          <w:sz w:val="28"/>
          <w:szCs w:val="28"/>
        </w:rPr>
        <w:t xml:space="preserve">vara av största värde för många och enligt </w:t>
      </w:r>
      <w:r w:rsidR="00FE6ABC">
        <w:rPr>
          <w:rFonts w:ascii="Arial" w:hAnsi="Arial" w:cs="Arial"/>
          <w:sz w:val="28"/>
          <w:szCs w:val="28"/>
        </w:rPr>
        <w:t>dessa</w:t>
      </w:r>
      <w:r w:rsidR="00244D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vetenskapliga studier </w:t>
      </w:r>
      <w:r w:rsidR="00244DD3">
        <w:rPr>
          <w:rFonts w:ascii="Arial" w:hAnsi="Arial" w:cs="Arial"/>
          <w:sz w:val="28"/>
          <w:szCs w:val="28"/>
        </w:rPr>
        <w:t xml:space="preserve">så </w:t>
      </w:r>
      <w:r>
        <w:rPr>
          <w:rFonts w:ascii="Arial" w:hAnsi="Arial" w:cs="Arial"/>
          <w:sz w:val="28"/>
          <w:szCs w:val="28"/>
        </w:rPr>
        <w:t xml:space="preserve">kan det </w:t>
      </w:r>
      <w:r w:rsidR="00244DD3">
        <w:rPr>
          <w:rFonts w:ascii="Arial" w:hAnsi="Arial" w:cs="Arial"/>
          <w:sz w:val="28"/>
          <w:szCs w:val="28"/>
        </w:rPr>
        <w:t>innebär</w:t>
      </w:r>
      <w:r>
        <w:rPr>
          <w:rFonts w:ascii="Arial" w:hAnsi="Arial" w:cs="Arial"/>
          <w:sz w:val="28"/>
          <w:szCs w:val="28"/>
        </w:rPr>
        <w:t xml:space="preserve">a </w:t>
      </w:r>
      <w:r w:rsidR="00244DD3">
        <w:rPr>
          <w:rFonts w:ascii="Arial" w:hAnsi="Arial" w:cs="Arial"/>
          <w:sz w:val="28"/>
          <w:szCs w:val="28"/>
        </w:rPr>
        <w:t>att man kan få behålla användbar syn under ytterligare 5-6 år.</w:t>
      </w:r>
    </w:p>
    <w:p w:rsidR="006377CD" w:rsidRDefault="006377CD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4DD3" w:rsidRPr="006377CD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6377CD">
        <w:rPr>
          <w:rFonts w:ascii="Arial" w:hAnsi="Arial" w:cs="Arial"/>
          <w:b/>
          <w:bCs/>
          <w:sz w:val="28"/>
          <w:szCs w:val="36"/>
        </w:rPr>
        <w:t>Vetenskaplig bakgrund för A-vitaminbeha</w:t>
      </w:r>
      <w:r w:rsidR="006377CD">
        <w:rPr>
          <w:rFonts w:ascii="Arial" w:hAnsi="Arial" w:cs="Arial"/>
          <w:b/>
          <w:sz w:val="28"/>
          <w:szCs w:val="36"/>
        </w:rPr>
        <w:t>ndling</w:t>
      </w:r>
    </w:p>
    <w:p w:rsidR="00244DD3" w:rsidRDefault="006377CD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</w:t>
      </w:r>
      <w:r w:rsidR="00244DD3">
        <w:rPr>
          <w:rFonts w:ascii="Arial" w:hAnsi="Arial" w:cs="Arial"/>
          <w:sz w:val="28"/>
          <w:szCs w:val="28"/>
        </w:rPr>
        <w:t xml:space="preserve"> Eliot Berson publicerade </w:t>
      </w:r>
      <w:r>
        <w:rPr>
          <w:rFonts w:ascii="Arial" w:hAnsi="Arial" w:cs="Arial"/>
          <w:sz w:val="28"/>
          <w:szCs w:val="28"/>
        </w:rPr>
        <w:t xml:space="preserve">1993 </w:t>
      </w:r>
      <w:r w:rsidR="00244DD3">
        <w:rPr>
          <w:rFonts w:ascii="Arial" w:hAnsi="Arial" w:cs="Arial"/>
          <w:sz w:val="28"/>
          <w:szCs w:val="28"/>
        </w:rPr>
        <w:t xml:space="preserve">en studie där </w:t>
      </w:r>
      <w:r>
        <w:rPr>
          <w:rFonts w:ascii="Arial" w:hAnsi="Arial" w:cs="Arial"/>
          <w:sz w:val="28"/>
          <w:szCs w:val="28"/>
        </w:rPr>
        <w:t xml:space="preserve">man testade att ge </w:t>
      </w:r>
      <w:r w:rsidR="00244DD3">
        <w:rPr>
          <w:rFonts w:ascii="Arial" w:hAnsi="Arial" w:cs="Arial"/>
          <w:sz w:val="28"/>
          <w:szCs w:val="28"/>
        </w:rPr>
        <w:t xml:space="preserve">patienter med </w:t>
      </w:r>
      <w:r>
        <w:rPr>
          <w:rFonts w:ascii="Arial" w:hAnsi="Arial" w:cs="Arial"/>
          <w:sz w:val="28"/>
          <w:szCs w:val="28"/>
        </w:rPr>
        <w:t>RP en relativt låg dos vitamin A, 1</w:t>
      </w:r>
      <w:r w:rsidR="00244DD3">
        <w:rPr>
          <w:rFonts w:ascii="Arial" w:hAnsi="Arial" w:cs="Arial"/>
          <w:sz w:val="28"/>
          <w:szCs w:val="28"/>
        </w:rPr>
        <w:t>5 000 internationella</w:t>
      </w:r>
    </w:p>
    <w:p w:rsidR="00244DD3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enheter (</w:t>
      </w:r>
      <w:r w:rsidR="006377CD">
        <w:rPr>
          <w:rFonts w:ascii="Arial" w:hAnsi="Arial" w:cs="Arial"/>
          <w:sz w:val="28"/>
          <w:szCs w:val="28"/>
        </w:rPr>
        <w:t>IE</w:t>
      </w:r>
      <w:r>
        <w:rPr>
          <w:rFonts w:ascii="Arial" w:hAnsi="Arial" w:cs="Arial"/>
          <w:sz w:val="28"/>
          <w:szCs w:val="28"/>
        </w:rPr>
        <w:t>) per dag</w:t>
      </w:r>
      <w:r w:rsidR="00FE6ABC">
        <w:rPr>
          <w:rFonts w:ascii="Arial" w:hAnsi="Arial" w:cs="Arial"/>
          <w:sz w:val="28"/>
          <w:szCs w:val="28"/>
        </w:rPr>
        <w:t>,</w:t>
      </w:r>
      <w:r w:rsidR="006377CD">
        <w:rPr>
          <w:rFonts w:ascii="Arial" w:hAnsi="Arial" w:cs="Arial"/>
          <w:sz w:val="28"/>
          <w:szCs w:val="28"/>
        </w:rPr>
        <w:t xml:space="preserve"> för att se om det kunde påverka sjukdomsförloppet. Sedan </w:t>
      </w:r>
      <w:r w:rsidR="006377CD" w:rsidRPr="0088630F">
        <w:rPr>
          <w:rFonts w:ascii="Arial" w:hAnsi="Arial" w:cs="Arial"/>
          <w:sz w:val="28"/>
          <w:szCs w:val="28"/>
        </w:rPr>
        <w:t xml:space="preserve">studien publicerades </w:t>
      </w:r>
      <w:r w:rsidRPr="0088630F">
        <w:rPr>
          <w:rFonts w:ascii="Arial" w:hAnsi="Arial" w:cs="Arial"/>
          <w:sz w:val="28"/>
          <w:szCs w:val="28"/>
        </w:rPr>
        <w:t>har antalet patienter som erhållit denna behandling ökat</w:t>
      </w:r>
      <w:r w:rsidR="0088630F">
        <w:rPr>
          <w:rFonts w:ascii="Arial" w:hAnsi="Arial" w:cs="Arial"/>
          <w:sz w:val="28"/>
          <w:szCs w:val="28"/>
        </w:rPr>
        <w:t xml:space="preserve"> </w:t>
      </w:r>
      <w:r w:rsidR="0013129D" w:rsidRPr="0088630F">
        <w:rPr>
          <w:rFonts w:ascii="Arial" w:hAnsi="Arial" w:cs="Arial"/>
          <w:sz w:val="28"/>
          <w:szCs w:val="28"/>
        </w:rPr>
        <w:t>(ref</w:t>
      </w:r>
      <w:r w:rsidR="0088630F">
        <w:rPr>
          <w:rFonts w:ascii="Arial" w:hAnsi="Arial" w:cs="Arial"/>
          <w:sz w:val="28"/>
          <w:szCs w:val="28"/>
        </w:rPr>
        <w:t>.</w:t>
      </w:r>
      <w:r w:rsidR="0013129D" w:rsidRPr="0088630F">
        <w:rPr>
          <w:rFonts w:ascii="Arial" w:hAnsi="Arial" w:cs="Arial"/>
          <w:sz w:val="28"/>
          <w:szCs w:val="28"/>
        </w:rPr>
        <w:t>1)</w:t>
      </w:r>
      <w:r w:rsidR="0088630F">
        <w:rPr>
          <w:rFonts w:ascii="Arial" w:hAnsi="Arial" w:cs="Arial"/>
          <w:sz w:val="28"/>
          <w:szCs w:val="28"/>
        </w:rPr>
        <w:t>.</w:t>
      </w:r>
    </w:p>
    <w:p w:rsidR="00244DD3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Behandlingseffekten var initialt diskutabel framförallt för att den inte kunde stoppa</w:t>
      </w:r>
      <w:r w:rsidR="006377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progressen av sjukdomen och alla var inte överens </w:t>
      </w:r>
      <w:r w:rsidR="006377CD">
        <w:rPr>
          <w:rFonts w:ascii="Arial" w:hAnsi="Arial" w:cs="Arial"/>
          <w:sz w:val="28"/>
          <w:szCs w:val="28"/>
        </w:rPr>
        <w:t xml:space="preserve">om vad </w:t>
      </w:r>
      <w:r>
        <w:rPr>
          <w:rFonts w:ascii="Arial" w:hAnsi="Arial" w:cs="Arial"/>
          <w:sz w:val="28"/>
          <w:szCs w:val="28"/>
        </w:rPr>
        <w:t xml:space="preserve">behandlingsresultaten </w:t>
      </w:r>
      <w:r w:rsidR="00FE6ABC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denna studie</w:t>
      </w:r>
      <w:r w:rsidR="006377CD">
        <w:rPr>
          <w:rFonts w:ascii="Arial" w:hAnsi="Arial" w:cs="Arial"/>
          <w:sz w:val="28"/>
          <w:szCs w:val="28"/>
        </w:rPr>
        <w:t xml:space="preserve"> egentligen visade</w:t>
      </w:r>
      <w:r>
        <w:rPr>
          <w:rFonts w:ascii="Arial" w:hAnsi="Arial" w:cs="Arial"/>
          <w:sz w:val="28"/>
          <w:szCs w:val="28"/>
        </w:rPr>
        <w:t xml:space="preserve">. </w:t>
      </w:r>
      <w:r w:rsidR="00AE092D">
        <w:rPr>
          <w:rFonts w:ascii="Arial" w:hAnsi="Arial" w:cs="Arial"/>
          <w:sz w:val="28"/>
          <w:szCs w:val="28"/>
        </w:rPr>
        <w:t xml:space="preserve">Bersons studie är fortfarande </w:t>
      </w:r>
      <w:r>
        <w:rPr>
          <w:rFonts w:ascii="Arial" w:hAnsi="Arial" w:cs="Arial"/>
          <w:sz w:val="28"/>
          <w:szCs w:val="28"/>
        </w:rPr>
        <w:t>den enda vetenskapliga studie som visa</w:t>
      </w:r>
      <w:r w:rsidR="00AE092D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på behandlingseffekt </w:t>
      </w:r>
      <w:r w:rsidR="005D4F4A">
        <w:rPr>
          <w:rFonts w:ascii="Arial" w:hAnsi="Arial" w:cs="Arial"/>
          <w:sz w:val="28"/>
          <w:szCs w:val="28"/>
        </w:rPr>
        <w:t xml:space="preserve">av vitamin A </w:t>
      </w:r>
      <w:r>
        <w:rPr>
          <w:rFonts w:ascii="Arial" w:hAnsi="Arial" w:cs="Arial"/>
          <w:sz w:val="28"/>
          <w:szCs w:val="28"/>
        </w:rPr>
        <w:t xml:space="preserve">hos </w:t>
      </w:r>
      <w:r w:rsidR="00E3419E">
        <w:rPr>
          <w:rFonts w:ascii="Arial" w:hAnsi="Arial" w:cs="Arial"/>
          <w:sz w:val="28"/>
          <w:szCs w:val="28"/>
        </w:rPr>
        <w:t xml:space="preserve">vuxna </w:t>
      </w:r>
      <w:r>
        <w:rPr>
          <w:rFonts w:ascii="Arial" w:hAnsi="Arial" w:cs="Arial"/>
          <w:sz w:val="28"/>
          <w:szCs w:val="28"/>
        </w:rPr>
        <w:t>patienter med</w:t>
      </w:r>
      <w:r w:rsidR="00AE092D">
        <w:rPr>
          <w:rFonts w:ascii="Arial" w:hAnsi="Arial" w:cs="Arial"/>
          <w:sz w:val="28"/>
          <w:szCs w:val="28"/>
        </w:rPr>
        <w:t xml:space="preserve"> R</w:t>
      </w:r>
      <w:r>
        <w:rPr>
          <w:rFonts w:ascii="Arial" w:hAnsi="Arial" w:cs="Arial"/>
          <w:sz w:val="28"/>
          <w:szCs w:val="28"/>
        </w:rPr>
        <w:t xml:space="preserve">etinitis </w:t>
      </w:r>
      <w:r w:rsidR="00AE092D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igmentosa.</w:t>
      </w:r>
    </w:p>
    <w:p w:rsidR="00244DD3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Studien </w:t>
      </w:r>
      <w:r w:rsidR="00FE6ABC">
        <w:rPr>
          <w:rFonts w:ascii="Arial" w:hAnsi="Arial" w:cs="Arial"/>
          <w:sz w:val="28"/>
          <w:szCs w:val="28"/>
        </w:rPr>
        <w:t xml:space="preserve">publicerades 1993, men </w:t>
      </w:r>
      <w:r>
        <w:rPr>
          <w:rFonts w:ascii="Arial" w:hAnsi="Arial" w:cs="Arial"/>
          <w:sz w:val="28"/>
          <w:szCs w:val="28"/>
        </w:rPr>
        <w:t xml:space="preserve">utfördes på 80-talet, då den genetiska bakgrunden till </w:t>
      </w:r>
      <w:r w:rsidR="005D4F4A">
        <w:rPr>
          <w:rFonts w:ascii="Arial" w:hAnsi="Arial" w:cs="Arial"/>
          <w:sz w:val="28"/>
          <w:szCs w:val="28"/>
        </w:rPr>
        <w:t xml:space="preserve">RP </w:t>
      </w:r>
      <w:r>
        <w:rPr>
          <w:rFonts w:ascii="Arial" w:hAnsi="Arial" w:cs="Arial"/>
          <w:sz w:val="28"/>
          <w:szCs w:val="28"/>
        </w:rPr>
        <w:t>inte var kartlagd</w:t>
      </w:r>
      <w:r w:rsidR="005D4F4A">
        <w:rPr>
          <w:rFonts w:ascii="Arial" w:hAnsi="Arial" w:cs="Arial"/>
          <w:sz w:val="28"/>
          <w:szCs w:val="28"/>
        </w:rPr>
        <w:t>. D</w:t>
      </w:r>
      <w:r>
        <w:rPr>
          <w:rFonts w:ascii="Arial" w:hAnsi="Arial" w:cs="Arial"/>
          <w:sz w:val="28"/>
          <w:szCs w:val="28"/>
        </w:rPr>
        <w:t xml:space="preserve">en första genen vid RP identifierades </w:t>
      </w:r>
      <w:r w:rsidR="005D4F4A">
        <w:rPr>
          <w:rFonts w:ascii="Arial" w:hAnsi="Arial" w:cs="Arial"/>
          <w:sz w:val="28"/>
          <w:szCs w:val="28"/>
        </w:rPr>
        <w:t xml:space="preserve">först </w:t>
      </w:r>
      <w:r>
        <w:rPr>
          <w:rFonts w:ascii="Arial" w:hAnsi="Arial" w:cs="Arial"/>
          <w:sz w:val="28"/>
          <w:szCs w:val="28"/>
        </w:rPr>
        <w:t>1991. De</w:t>
      </w:r>
      <w:r w:rsidR="00FE6A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molekylärgenetiska fynden på 1990-talet</w:t>
      </w:r>
      <w:r w:rsidR="005D4F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innebar ett nytt sätt att se på dessa</w:t>
      </w:r>
      <w:r w:rsidR="005D4F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sjukdomar och idag ser vi </w:t>
      </w:r>
      <w:r w:rsidR="005D4F4A">
        <w:rPr>
          <w:rFonts w:ascii="Arial" w:hAnsi="Arial" w:cs="Arial"/>
          <w:sz w:val="28"/>
          <w:szCs w:val="28"/>
        </w:rPr>
        <w:t>RP</w:t>
      </w:r>
      <w:r>
        <w:rPr>
          <w:rFonts w:ascii="Arial" w:hAnsi="Arial" w:cs="Arial"/>
          <w:sz w:val="28"/>
          <w:szCs w:val="28"/>
        </w:rPr>
        <w:t xml:space="preserve"> som minst ett hundratal olika</w:t>
      </w:r>
      <w:r w:rsidR="00FE6A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näthinnesju</w:t>
      </w:r>
      <w:r w:rsidR="005D4F4A">
        <w:rPr>
          <w:rFonts w:ascii="Arial" w:hAnsi="Arial" w:cs="Arial"/>
          <w:sz w:val="28"/>
          <w:szCs w:val="28"/>
        </w:rPr>
        <w:t xml:space="preserve">kdomar. Möjligen kan det vara så att </w:t>
      </w:r>
      <w:r w:rsidR="005D4F4A">
        <w:rPr>
          <w:rFonts w:ascii="Arial" w:hAnsi="Arial" w:cs="Arial"/>
          <w:sz w:val="28"/>
          <w:szCs w:val="28"/>
        </w:rPr>
        <w:lastRenderedPageBreak/>
        <w:t xml:space="preserve">behandling med </w:t>
      </w:r>
      <w:r>
        <w:rPr>
          <w:rFonts w:ascii="Arial" w:hAnsi="Arial" w:cs="Arial"/>
          <w:sz w:val="28"/>
          <w:szCs w:val="28"/>
        </w:rPr>
        <w:t>vitamin A kan vara mer</w:t>
      </w:r>
      <w:r w:rsidR="005D4F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effektiv </w:t>
      </w:r>
      <w:r w:rsidR="005D4F4A">
        <w:rPr>
          <w:rFonts w:ascii="Arial" w:hAnsi="Arial" w:cs="Arial"/>
          <w:sz w:val="28"/>
          <w:szCs w:val="28"/>
        </w:rPr>
        <w:t>vid</w:t>
      </w:r>
      <w:r>
        <w:rPr>
          <w:rFonts w:ascii="Arial" w:hAnsi="Arial" w:cs="Arial"/>
          <w:sz w:val="28"/>
          <w:szCs w:val="28"/>
        </w:rPr>
        <w:t xml:space="preserve"> vissa former</w:t>
      </w:r>
      <w:r w:rsidR="005D4F4A">
        <w:rPr>
          <w:rFonts w:ascii="Arial" w:hAnsi="Arial" w:cs="Arial"/>
          <w:sz w:val="28"/>
          <w:szCs w:val="28"/>
        </w:rPr>
        <w:t xml:space="preserve"> av RP</w:t>
      </w:r>
      <w:r>
        <w:rPr>
          <w:rFonts w:ascii="Arial" w:hAnsi="Arial" w:cs="Arial"/>
          <w:sz w:val="28"/>
          <w:szCs w:val="28"/>
        </w:rPr>
        <w:t>, men det vet vi inte i detalj idag.</w:t>
      </w:r>
    </w:p>
    <w:p w:rsidR="00FE6ABC" w:rsidRDefault="00FE6ABC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4DD3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Dessa tankar medförde dock att man började studera djurmodeller med olika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genetiska fel på proteinerna i näthinnan. Det finns olika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djurmodeller, </w:t>
      </w:r>
      <w:r w:rsidR="00FE6ABC">
        <w:rPr>
          <w:rFonts w:ascii="Arial" w:hAnsi="Arial" w:cs="Arial"/>
          <w:sz w:val="28"/>
          <w:szCs w:val="28"/>
        </w:rPr>
        <w:t xml:space="preserve">med djur </w:t>
      </w:r>
      <w:r>
        <w:rPr>
          <w:rFonts w:ascii="Arial" w:hAnsi="Arial" w:cs="Arial"/>
          <w:sz w:val="28"/>
          <w:szCs w:val="28"/>
        </w:rPr>
        <w:t>som t.ex. har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fel på ämnet rodopsin och man fann i studier under 1990-talet, att A-vitaminbehandling kunde vara av större värde </w:t>
      </w:r>
      <w:r w:rsidR="00FD5AA1">
        <w:rPr>
          <w:rFonts w:ascii="Arial" w:hAnsi="Arial" w:cs="Arial"/>
          <w:sz w:val="28"/>
          <w:szCs w:val="28"/>
        </w:rPr>
        <w:t>vid</w:t>
      </w:r>
      <w:r>
        <w:rPr>
          <w:rFonts w:ascii="Arial" w:hAnsi="Arial" w:cs="Arial"/>
          <w:sz w:val="28"/>
          <w:szCs w:val="28"/>
        </w:rPr>
        <w:t xml:space="preserve"> vissa former av </w:t>
      </w:r>
      <w:r w:rsidR="007231A3">
        <w:rPr>
          <w:rFonts w:ascii="Arial" w:hAnsi="Arial" w:cs="Arial"/>
          <w:sz w:val="28"/>
          <w:szCs w:val="28"/>
        </w:rPr>
        <w:t>RP</w:t>
      </w:r>
      <w:r w:rsidR="0013129D" w:rsidRPr="0088630F">
        <w:rPr>
          <w:rFonts w:ascii="Arial" w:hAnsi="Arial" w:cs="Arial"/>
          <w:sz w:val="28"/>
          <w:szCs w:val="28"/>
        </w:rPr>
        <w:t xml:space="preserve"> (ref</w:t>
      </w:r>
      <w:r w:rsidR="0088630F">
        <w:rPr>
          <w:rFonts w:ascii="Arial" w:hAnsi="Arial" w:cs="Arial"/>
          <w:sz w:val="28"/>
          <w:szCs w:val="28"/>
        </w:rPr>
        <w:t>.</w:t>
      </w:r>
      <w:r w:rsidR="0013129D" w:rsidRPr="0088630F">
        <w:rPr>
          <w:rFonts w:ascii="Arial" w:hAnsi="Arial" w:cs="Arial"/>
          <w:sz w:val="28"/>
          <w:szCs w:val="28"/>
        </w:rPr>
        <w:t xml:space="preserve"> 2)</w:t>
      </w:r>
      <w:r w:rsidR="0088630F">
        <w:rPr>
          <w:rFonts w:ascii="Arial" w:hAnsi="Arial" w:cs="Arial"/>
          <w:sz w:val="28"/>
          <w:szCs w:val="28"/>
        </w:rPr>
        <w:t>.</w:t>
      </w:r>
    </w:p>
    <w:p w:rsidR="00FE6ABC" w:rsidRDefault="00FE6ABC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4DD3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Dessa undersökningar har dock varit svårtolkade och idag följer man internationellt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principen att </w:t>
      </w:r>
      <w:r w:rsidR="00EF2084">
        <w:rPr>
          <w:rFonts w:ascii="Arial" w:hAnsi="Arial" w:cs="Arial"/>
          <w:sz w:val="28"/>
          <w:szCs w:val="28"/>
        </w:rPr>
        <w:t xml:space="preserve">de flesta </w:t>
      </w:r>
      <w:r>
        <w:rPr>
          <w:rFonts w:ascii="Arial" w:hAnsi="Arial" w:cs="Arial"/>
          <w:sz w:val="28"/>
          <w:szCs w:val="28"/>
        </w:rPr>
        <w:t xml:space="preserve">former av </w:t>
      </w:r>
      <w:r w:rsidR="007231A3">
        <w:rPr>
          <w:rFonts w:ascii="Arial" w:hAnsi="Arial" w:cs="Arial"/>
          <w:sz w:val="28"/>
          <w:szCs w:val="28"/>
        </w:rPr>
        <w:t>RP</w:t>
      </w:r>
      <w:r>
        <w:rPr>
          <w:rFonts w:ascii="Arial" w:hAnsi="Arial" w:cs="Arial"/>
          <w:sz w:val="28"/>
          <w:szCs w:val="28"/>
        </w:rPr>
        <w:t xml:space="preserve"> bör kunna behandlas med vitamin A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15 000 </w:t>
      </w:r>
      <w:r w:rsidR="007231A3">
        <w:rPr>
          <w:rFonts w:ascii="Arial" w:hAnsi="Arial" w:cs="Arial"/>
          <w:sz w:val="28"/>
          <w:szCs w:val="28"/>
        </w:rPr>
        <w:t>IE per dag</w:t>
      </w:r>
      <w:r>
        <w:rPr>
          <w:rFonts w:ascii="Arial" w:hAnsi="Arial" w:cs="Arial"/>
          <w:sz w:val="28"/>
          <w:szCs w:val="28"/>
        </w:rPr>
        <w:t>.</w:t>
      </w:r>
    </w:p>
    <w:p w:rsidR="009402A4" w:rsidRDefault="009402A4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6ABC" w:rsidRDefault="009402A4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B1529">
        <w:rPr>
          <w:rFonts w:ascii="Arial" w:hAnsi="Arial" w:cs="Arial"/>
          <w:sz w:val="28"/>
          <w:szCs w:val="28"/>
        </w:rPr>
        <w:t xml:space="preserve">En rapport i Lancet 2006 </w:t>
      </w:r>
      <w:r w:rsidR="00B66393" w:rsidRPr="004B1529">
        <w:rPr>
          <w:rFonts w:ascii="Arial" w:hAnsi="Arial" w:cs="Arial"/>
          <w:sz w:val="28"/>
          <w:szCs w:val="28"/>
        </w:rPr>
        <w:t>sammanfattar</w:t>
      </w:r>
      <w:r w:rsidRPr="004B1529">
        <w:rPr>
          <w:rFonts w:ascii="Arial" w:hAnsi="Arial" w:cs="Arial"/>
          <w:sz w:val="28"/>
          <w:szCs w:val="28"/>
        </w:rPr>
        <w:t xml:space="preserve"> olika studier</w:t>
      </w:r>
      <w:r w:rsidR="00B66393" w:rsidRPr="004B1529">
        <w:rPr>
          <w:rFonts w:ascii="Arial" w:hAnsi="Arial" w:cs="Arial"/>
          <w:sz w:val="28"/>
          <w:szCs w:val="28"/>
        </w:rPr>
        <w:t xml:space="preserve"> där man under flera år även följt synfält och synskärpa</w:t>
      </w:r>
      <w:r w:rsidRPr="004B1529">
        <w:rPr>
          <w:rFonts w:ascii="Arial" w:hAnsi="Arial" w:cs="Arial"/>
          <w:sz w:val="28"/>
          <w:szCs w:val="28"/>
        </w:rPr>
        <w:t>,</w:t>
      </w:r>
      <w:r w:rsidR="00B66393" w:rsidRPr="004B1529">
        <w:rPr>
          <w:rFonts w:ascii="Arial" w:hAnsi="Arial" w:cs="Arial"/>
          <w:sz w:val="28"/>
          <w:szCs w:val="28"/>
        </w:rPr>
        <w:t xml:space="preserve"> </w:t>
      </w:r>
      <w:r w:rsidR="004B1529">
        <w:rPr>
          <w:rFonts w:ascii="Arial" w:hAnsi="Arial" w:cs="Arial"/>
          <w:sz w:val="28"/>
          <w:szCs w:val="28"/>
        </w:rPr>
        <w:t xml:space="preserve">vilket bekräftar att denna form </w:t>
      </w:r>
      <w:r w:rsidR="00B66393" w:rsidRPr="004B1529">
        <w:rPr>
          <w:rFonts w:ascii="Arial" w:hAnsi="Arial" w:cs="Arial"/>
          <w:sz w:val="28"/>
          <w:szCs w:val="28"/>
        </w:rPr>
        <w:t>av A-vitaminbehandling möjligen kan fördröja sjukdomsförloppet något</w:t>
      </w:r>
      <w:r w:rsidR="0013129D" w:rsidRPr="0088630F">
        <w:rPr>
          <w:rFonts w:ascii="Arial" w:hAnsi="Arial" w:cs="Arial"/>
          <w:sz w:val="28"/>
          <w:szCs w:val="28"/>
        </w:rPr>
        <w:t xml:space="preserve"> (ref</w:t>
      </w:r>
      <w:r w:rsidR="0088630F">
        <w:rPr>
          <w:rFonts w:ascii="Arial" w:hAnsi="Arial" w:cs="Arial"/>
          <w:sz w:val="28"/>
          <w:szCs w:val="28"/>
        </w:rPr>
        <w:t>.</w:t>
      </w:r>
      <w:r w:rsidR="0013129D" w:rsidRPr="0088630F">
        <w:rPr>
          <w:rFonts w:ascii="Arial" w:hAnsi="Arial" w:cs="Arial"/>
          <w:sz w:val="28"/>
          <w:szCs w:val="28"/>
        </w:rPr>
        <w:t xml:space="preserve"> 3)</w:t>
      </w:r>
      <w:r w:rsidR="0088630F">
        <w:rPr>
          <w:rFonts w:ascii="Arial" w:hAnsi="Arial" w:cs="Arial"/>
          <w:sz w:val="28"/>
          <w:szCs w:val="28"/>
        </w:rPr>
        <w:t>.</w:t>
      </w:r>
    </w:p>
    <w:p w:rsidR="00B66393" w:rsidRDefault="00B6639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4DD3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 det första internationella mötet om Ushers syndrom i Omaha, USA, hösten 2006 var man också överens om att A-vitaminbehandling kunde vara av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värde för patienter med Ushers syndrom. </w:t>
      </w:r>
      <w:r w:rsidR="00550E84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en del nya studier med A-vitaminterapi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har patienter med skilda former av retinala degenerationer ingått och då även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patienter med </w:t>
      </w:r>
      <w:r w:rsidR="007231A3">
        <w:rPr>
          <w:rFonts w:ascii="Arial" w:hAnsi="Arial" w:cs="Arial"/>
          <w:sz w:val="28"/>
          <w:szCs w:val="28"/>
        </w:rPr>
        <w:t xml:space="preserve">RP </w:t>
      </w:r>
      <w:r>
        <w:rPr>
          <w:rFonts w:ascii="Arial" w:hAnsi="Arial" w:cs="Arial"/>
          <w:sz w:val="28"/>
          <w:szCs w:val="28"/>
        </w:rPr>
        <w:t>och hörsel</w:t>
      </w:r>
      <w:r w:rsidR="00550E8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nedsättning.</w:t>
      </w:r>
    </w:p>
    <w:p w:rsidR="007231A3" w:rsidRDefault="007231A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4DD3" w:rsidRPr="007231A3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6"/>
        </w:rPr>
      </w:pPr>
      <w:r w:rsidRPr="007231A3">
        <w:rPr>
          <w:rFonts w:ascii="Arial" w:hAnsi="Arial" w:cs="Arial"/>
          <w:b/>
          <w:bCs/>
          <w:sz w:val="28"/>
          <w:szCs w:val="36"/>
        </w:rPr>
        <w:t xml:space="preserve">Oro för </w:t>
      </w:r>
      <w:r w:rsidR="007231A3">
        <w:rPr>
          <w:rFonts w:ascii="Arial" w:hAnsi="Arial" w:cs="Arial"/>
          <w:b/>
          <w:bCs/>
          <w:sz w:val="28"/>
          <w:szCs w:val="36"/>
        </w:rPr>
        <w:t>biverkningar</w:t>
      </w:r>
      <w:r w:rsidRPr="007231A3">
        <w:rPr>
          <w:rFonts w:ascii="Arial" w:hAnsi="Arial" w:cs="Arial"/>
          <w:b/>
          <w:bCs/>
          <w:sz w:val="28"/>
          <w:szCs w:val="36"/>
        </w:rPr>
        <w:t xml:space="preserve"> av A-vitaminbehandling</w:t>
      </w:r>
    </w:p>
    <w:p w:rsidR="00244DD3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Sedan </w:t>
      </w:r>
      <w:r w:rsidR="00FE6ABC">
        <w:rPr>
          <w:rFonts w:ascii="Arial" w:hAnsi="Arial" w:cs="Arial"/>
          <w:sz w:val="28"/>
          <w:szCs w:val="28"/>
        </w:rPr>
        <w:t xml:space="preserve">behandling med </w:t>
      </w:r>
      <w:r>
        <w:rPr>
          <w:rFonts w:ascii="Arial" w:hAnsi="Arial" w:cs="Arial"/>
          <w:sz w:val="28"/>
          <w:szCs w:val="28"/>
        </w:rPr>
        <w:t>A-vitamin startad</w:t>
      </w:r>
      <w:r w:rsidR="007231A3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 slutet av 1990-talet, så har naturligtvis också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debatten i perioder kommit upp beträffande rädsla för biverkningar </w:t>
      </w:r>
      <w:r w:rsidR="00FE6ABC">
        <w:rPr>
          <w:rFonts w:ascii="Arial" w:hAnsi="Arial" w:cs="Arial"/>
          <w:sz w:val="28"/>
          <w:szCs w:val="28"/>
        </w:rPr>
        <w:t>av</w:t>
      </w:r>
      <w:r>
        <w:rPr>
          <w:rFonts w:ascii="Arial" w:hAnsi="Arial" w:cs="Arial"/>
          <w:sz w:val="28"/>
          <w:szCs w:val="28"/>
        </w:rPr>
        <w:t xml:space="preserve"> A-vitamin.</w:t>
      </w:r>
    </w:p>
    <w:p w:rsidR="00244DD3" w:rsidRDefault="00FE6ABC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Genomförda säkerhets</w:t>
      </w:r>
      <w:r w:rsidR="00244DD3">
        <w:rPr>
          <w:rFonts w:ascii="Arial" w:hAnsi="Arial" w:cs="Arial"/>
          <w:sz w:val="28"/>
          <w:szCs w:val="28"/>
        </w:rPr>
        <w:t xml:space="preserve">studier har inte kunnat visa några oroande </w:t>
      </w:r>
      <w:r w:rsidR="007231A3">
        <w:rPr>
          <w:rFonts w:ascii="Arial" w:hAnsi="Arial" w:cs="Arial"/>
          <w:sz w:val="28"/>
          <w:szCs w:val="28"/>
        </w:rPr>
        <w:t>biverkningar</w:t>
      </w:r>
      <w:r w:rsidR="00244DD3">
        <w:rPr>
          <w:rFonts w:ascii="Arial" w:hAnsi="Arial" w:cs="Arial"/>
          <w:sz w:val="28"/>
          <w:szCs w:val="28"/>
        </w:rPr>
        <w:t xml:space="preserve"> vid A-vitaminbehandling.</w:t>
      </w:r>
      <w:r>
        <w:rPr>
          <w:rFonts w:ascii="Arial" w:hAnsi="Arial" w:cs="Arial"/>
          <w:sz w:val="28"/>
          <w:szCs w:val="28"/>
        </w:rPr>
        <w:t xml:space="preserve"> </w:t>
      </w:r>
      <w:r w:rsidR="00244DD3">
        <w:rPr>
          <w:rFonts w:ascii="Arial" w:hAnsi="Arial" w:cs="Arial"/>
          <w:sz w:val="28"/>
          <w:szCs w:val="28"/>
        </w:rPr>
        <w:t xml:space="preserve">Man bör </w:t>
      </w:r>
      <w:r w:rsidR="007231A3">
        <w:rPr>
          <w:rFonts w:ascii="Arial" w:hAnsi="Arial" w:cs="Arial"/>
          <w:sz w:val="28"/>
          <w:szCs w:val="28"/>
        </w:rPr>
        <w:t>dock för säkerhets skull å</w:t>
      </w:r>
      <w:r w:rsidR="00244DD3">
        <w:rPr>
          <w:rFonts w:ascii="Arial" w:hAnsi="Arial" w:cs="Arial"/>
          <w:sz w:val="28"/>
          <w:szCs w:val="28"/>
        </w:rPr>
        <w:t xml:space="preserve">rligen ta några blodprover </w:t>
      </w:r>
      <w:r w:rsidR="007231A3">
        <w:rPr>
          <w:rFonts w:ascii="Arial" w:hAnsi="Arial" w:cs="Arial"/>
          <w:sz w:val="28"/>
          <w:szCs w:val="28"/>
        </w:rPr>
        <w:t>för att kontrollera</w:t>
      </w:r>
      <w:r w:rsidR="00244DD3">
        <w:rPr>
          <w:rFonts w:ascii="Arial" w:hAnsi="Arial" w:cs="Arial"/>
          <w:sz w:val="28"/>
          <w:szCs w:val="28"/>
        </w:rPr>
        <w:t xml:space="preserve"> leverns funktion och om dessa</w:t>
      </w:r>
      <w:r w:rsidR="007231A3">
        <w:rPr>
          <w:rFonts w:ascii="Arial" w:hAnsi="Arial" w:cs="Arial"/>
          <w:sz w:val="28"/>
          <w:szCs w:val="28"/>
        </w:rPr>
        <w:t xml:space="preserve"> </w:t>
      </w:r>
      <w:r w:rsidR="00244DD3">
        <w:rPr>
          <w:rFonts w:ascii="Arial" w:hAnsi="Arial" w:cs="Arial"/>
          <w:sz w:val="28"/>
          <w:szCs w:val="28"/>
        </w:rPr>
        <w:t xml:space="preserve">värden är förändrade är det </w:t>
      </w:r>
      <w:r>
        <w:rPr>
          <w:rFonts w:ascii="Arial" w:hAnsi="Arial" w:cs="Arial"/>
          <w:sz w:val="28"/>
          <w:szCs w:val="28"/>
        </w:rPr>
        <w:t>inte</w:t>
      </w:r>
      <w:r w:rsidR="00244DD3">
        <w:rPr>
          <w:rFonts w:ascii="Arial" w:hAnsi="Arial" w:cs="Arial"/>
          <w:sz w:val="28"/>
          <w:szCs w:val="28"/>
        </w:rPr>
        <w:t xml:space="preserve"> lämpligt med A-vitamin. </w:t>
      </w:r>
      <w:r w:rsidR="0031205F">
        <w:rPr>
          <w:rFonts w:ascii="Arial" w:hAnsi="Arial" w:cs="Arial"/>
          <w:sz w:val="28"/>
          <w:szCs w:val="28"/>
        </w:rPr>
        <w:t xml:space="preserve">Det är </w:t>
      </w:r>
      <w:r w:rsidR="00550E84">
        <w:rPr>
          <w:rFonts w:ascii="Arial" w:hAnsi="Arial" w:cs="Arial"/>
          <w:sz w:val="28"/>
          <w:szCs w:val="28"/>
        </w:rPr>
        <w:t xml:space="preserve">dock </w:t>
      </w:r>
      <w:r w:rsidR="0031205F">
        <w:rPr>
          <w:rFonts w:ascii="Arial" w:hAnsi="Arial" w:cs="Arial"/>
          <w:sz w:val="28"/>
          <w:szCs w:val="28"/>
        </w:rPr>
        <w:t>sällsynt att man behöver avsluta</w:t>
      </w:r>
      <w:r w:rsidR="00244DD3">
        <w:rPr>
          <w:rFonts w:ascii="Arial" w:hAnsi="Arial" w:cs="Arial"/>
          <w:sz w:val="28"/>
          <w:szCs w:val="28"/>
        </w:rPr>
        <w:t xml:space="preserve"> A-vitaminbehandling pga</w:t>
      </w:r>
      <w:r w:rsidR="0031205F">
        <w:rPr>
          <w:rFonts w:ascii="Arial" w:hAnsi="Arial" w:cs="Arial"/>
          <w:sz w:val="28"/>
          <w:szCs w:val="28"/>
        </w:rPr>
        <w:t xml:space="preserve">. </w:t>
      </w:r>
      <w:r w:rsidR="00244DD3">
        <w:rPr>
          <w:rFonts w:ascii="Arial" w:hAnsi="Arial" w:cs="Arial"/>
          <w:sz w:val="28"/>
          <w:szCs w:val="28"/>
        </w:rPr>
        <w:t>någon leversjukdom.</w:t>
      </w:r>
    </w:p>
    <w:p w:rsidR="0031205F" w:rsidRDefault="0031205F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1205F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Kvinnor som är gravida bör undvika </w:t>
      </w:r>
      <w:r w:rsidR="0031205F">
        <w:rPr>
          <w:rFonts w:ascii="Arial" w:hAnsi="Arial" w:cs="Arial"/>
          <w:sz w:val="28"/>
          <w:szCs w:val="28"/>
        </w:rPr>
        <w:t xml:space="preserve">att ta </w:t>
      </w:r>
      <w:r>
        <w:rPr>
          <w:rFonts w:ascii="Arial" w:hAnsi="Arial" w:cs="Arial"/>
          <w:sz w:val="28"/>
          <w:szCs w:val="28"/>
        </w:rPr>
        <w:t>A-vitamin. Även om det faktiskt inte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är visat att 15</w:t>
      </w:r>
      <w:r w:rsidR="0031205F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000</w:t>
      </w:r>
      <w:r w:rsidR="0031205F">
        <w:rPr>
          <w:rFonts w:ascii="Arial" w:hAnsi="Arial" w:cs="Arial"/>
          <w:sz w:val="28"/>
          <w:szCs w:val="28"/>
        </w:rPr>
        <w:t xml:space="preserve"> IE</w:t>
      </w:r>
      <w:r>
        <w:rPr>
          <w:rFonts w:ascii="Arial" w:hAnsi="Arial" w:cs="Arial"/>
          <w:sz w:val="28"/>
          <w:szCs w:val="28"/>
        </w:rPr>
        <w:t xml:space="preserve">/dag kan vara skadligt för fostret, så </w:t>
      </w:r>
      <w:r w:rsidR="0031205F">
        <w:rPr>
          <w:rFonts w:ascii="Arial" w:hAnsi="Arial" w:cs="Arial"/>
          <w:sz w:val="28"/>
          <w:szCs w:val="28"/>
        </w:rPr>
        <w:t xml:space="preserve">följer vi </w:t>
      </w:r>
      <w:r>
        <w:rPr>
          <w:rFonts w:ascii="Arial" w:hAnsi="Arial" w:cs="Arial"/>
          <w:sz w:val="28"/>
          <w:szCs w:val="28"/>
        </w:rPr>
        <w:t>i</w:t>
      </w:r>
      <w:r w:rsidR="0031205F">
        <w:rPr>
          <w:rFonts w:ascii="Arial" w:hAnsi="Arial" w:cs="Arial"/>
          <w:sz w:val="28"/>
          <w:szCs w:val="28"/>
        </w:rPr>
        <w:t>nternationella rekommendationer</w:t>
      </w:r>
      <w:r>
        <w:rPr>
          <w:rFonts w:ascii="Arial" w:hAnsi="Arial" w:cs="Arial"/>
          <w:sz w:val="28"/>
          <w:szCs w:val="28"/>
        </w:rPr>
        <w:t xml:space="preserve"> inom detta område</w:t>
      </w:r>
      <w:r w:rsidR="0031205F">
        <w:rPr>
          <w:rFonts w:ascii="Arial" w:hAnsi="Arial" w:cs="Arial"/>
          <w:sz w:val="28"/>
          <w:szCs w:val="28"/>
        </w:rPr>
        <w:t xml:space="preserve"> som säger att gravida inte ska behandlas med vitamin A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1205F" w:rsidRDefault="0031205F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4DD3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Under årens lopp har det även diskuterats om </w:t>
      </w:r>
      <w:r w:rsidR="00525DE8">
        <w:rPr>
          <w:rFonts w:ascii="Arial" w:hAnsi="Arial" w:cs="Arial"/>
          <w:sz w:val="28"/>
          <w:szCs w:val="28"/>
        </w:rPr>
        <w:t xml:space="preserve">ökad </w:t>
      </w:r>
      <w:r>
        <w:rPr>
          <w:rFonts w:ascii="Arial" w:hAnsi="Arial" w:cs="Arial"/>
          <w:sz w:val="28"/>
          <w:szCs w:val="28"/>
        </w:rPr>
        <w:t>risk för benskörhet och att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kvinnor som </w:t>
      </w:r>
      <w:r w:rsidR="00BA2DB5">
        <w:rPr>
          <w:rFonts w:ascii="Arial" w:hAnsi="Arial" w:cs="Arial"/>
          <w:sz w:val="28"/>
          <w:szCs w:val="28"/>
        </w:rPr>
        <w:t>får A-vitaminb</w:t>
      </w:r>
      <w:r>
        <w:rPr>
          <w:rFonts w:ascii="Arial" w:hAnsi="Arial" w:cs="Arial"/>
          <w:sz w:val="28"/>
          <w:szCs w:val="28"/>
        </w:rPr>
        <w:t xml:space="preserve">ehandling skulle </w:t>
      </w:r>
      <w:r w:rsidR="00BA2DB5">
        <w:rPr>
          <w:rFonts w:ascii="Arial" w:hAnsi="Arial" w:cs="Arial"/>
          <w:sz w:val="28"/>
          <w:szCs w:val="28"/>
        </w:rPr>
        <w:t>löpa</w:t>
      </w:r>
      <w:r>
        <w:rPr>
          <w:rFonts w:ascii="Arial" w:hAnsi="Arial" w:cs="Arial"/>
          <w:sz w:val="28"/>
          <w:szCs w:val="28"/>
        </w:rPr>
        <w:t xml:space="preserve"> ökad risk för benbrott. Detta har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diskuterats tillsammans med läkemedels</w:t>
      </w:r>
      <w:r w:rsidR="00A929EB">
        <w:rPr>
          <w:rFonts w:ascii="Arial" w:hAnsi="Arial" w:cs="Arial"/>
          <w:sz w:val="28"/>
          <w:szCs w:val="28"/>
        </w:rPr>
        <w:t>myndigheten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>i</w:t>
      </w:r>
      <w:r w:rsidR="00A929EB">
        <w:rPr>
          <w:rFonts w:ascii="Arial" w:hAnsi="Arial" w:cs="Arial"/>
          <w:sz w:val="28"/>
          <w:szCs w:val="28"/>
        </w:rPr>
        <w:t xml:space="preserve"> USA </w:t>
      </w:r>
      <w:r>
        <w:rPr>
          <w:rFonts w:ascii="Arial" w:hAnsi="Arial" w:cs="Arial"/>
          <w:sz w:val="28"/>
          <w:szCs w:val="28"/>
        </w:rPr>
        <w:t>och man är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helt överens om att fördelarna av behandlingen är större än den eventuella risken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att råka ut för benbrott</w:t>
      </w:r>
      <w:r w:rsidR="00BA2DB5">
        <w:rPr>
          <w:rFonts w:ascii="Arial" w:hAnsi="Arial" w:cs="Arial"/>
          <w:sz w:val="28"/>
          <w:szCs w:val="28"/>
        </w:rPr>
        <w:t>.</w:t>
      </w:r>
    </w:p>
    <w:p w:rsidR="004D54EA" w:rsidRDefault="00B6639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B1529">
        <w:rPr>
          <w:rFonts w:ascii="Arial" w:hAnsi="Arial" w:cs="Arial"/>
          <w:sz w:val="28"/>
          <w:szCs w:val="28"/>
        </w:rPr>
        <w:t xml:space="preserve">2018 publiceras en studie i tidskriften JAMA, </w:t>
      </w:r>
      <w:r w:rsidR="00AA2E76" w:rsidRPr="004B1529">
        <w:rPr>
          <w:rFonts w:ascii="Arial" w:hAnsi="Arial" w:cs="Arial"/>
          <w:sz w:val="28"/>
          <w:szCs w:val="28"/>
        </w:rPr>
        <w:t>om A-vitaminbehandling hos barn. Man hade önskat en större</w:t>
      </w:r>
      <w:r w:rsidR="004B1529">
        <w:rPr>
          <w:rFonts w:ascii="Arial" w:hAnsi="Arial" w:cs="Arial"/>
          <w:sz w:val="28"/>
          <w:szCs w:val="28"/>
        </w:rPr>
        <w:t>,</w:t>
      </w:r>
      <w:r w:rsidR="00AA2E76" w:rsidRPr="004B1529">
        <w:rPr>
          <w:rFonts w:ascii="Arial" w:hAnsi="Arial" w:cs="Arial"/>
          <w:sz w:val="28"/>
          <w:szCs w:val="28"/>
        </w:rPr>
        <w:t xml:space="preserve"> ej retrospektiv studie med olika former av RP, men det är i praktiken nästan omöjligt. Studien talade dock för</w:t>
      </w:r>
      <w:r w:rsidRPr="004B1529">
        <w:rPr>
          <w:rFonts w:ascii="Arial" w:hAnsi="Arial" w:cs="Arial"/>
          <w:sz w:val="28"/>
          <w:szCs w:val="28"/>
        </w:rPr>
        <w:t xml:space="preserve"> att man även</w:t>
      </w:r>
      <w:r w:rsidR="00604777" w:rsidRPr="004B1529">
        <w:rPr>
          <w:rFonts w:ascii="Arial" w:hAnsi="Arial" w:cs="Arial"/>
          <w:sz w:val="28"/>
          <w:szCs w:val="28"/>
        </w:rPr>
        <w:t xml:space="preserve"> i fortsättningen</w:t>
      </w:r>
      <w:r w:rsidR="00AA2E76" w:rsidRPr="004B1529">
        <w:rPr>
          <w:rFonts w:ascii="Arial" w:hAnsi="Arial" w:cs="Arial"/>
          <w:sz w:val="28"/>
          <w:szCs w:val="28"/>
        </w:rPr>
        <w:t xml:space="preserve"> kan</w:t>
      </w:r>
      <w:r w:rsidRPr="004B1529">
        <w:rPr>
          <w:rFonts w:ascii="Arial" w:hAnsi="Arial" w:cs="Arial"/>
          <w:sz w:val="28"/>
          <w:szCs w:val="28"/>
        </w:rPr>
        <w:t xml:space="preserve"> behandla barn</w:t>
      </w:r>
      <w:r w:rsidR="00AA2E76" w:rsidRPr="004B1529">
        <w:rPr>
          <w:rFonts w:ascii="Arial" w:hAnsi="Arial" w:cs="Arial"/>
          <w:sz w:val="28"/>
          <w:szCs w:val="28"/>
        </w:rPr>
        <w:t xml:space="preserve"> (t.ex</w:t>
      </w:r>
      <w:r w:rsidR="004B1529">
        <w:rPr>
          <w:rFonts w:ascii="Arial" w:hAnsi="Arial" w:cs="Arial"/>
          <w:sz w:val="28"/>
          <w:szCs w:val="28"/>
        </w:rPr>
        <w:t>.</w:t>
      </w:r>
      <w:r w:rsidR="00AA2E76" w:rsidRPr="004B1529">
        <w:rPr>
          <w:rFonts w:ascii="Arial" w:hAnsi="Arial" w:cs="Arial"/>
          <w:sz w:val="28"/>
          <w:szCs w:val="28"/>
        </w:rPr>
        <w:t xml:space="preserve"> i skolålder</w:t>
      </w:r>
      <w:r w:rsidR="004B1529">
        <w:rPr>
          <w:rFonts w:ascii="Arial" w:hAnsi="Arial" w:cs="Arial"/>
          <w:sz w:val="28"/>
          <w:szCs w:val="28"/>
        </w:rPr>
        <w:t>n</w:t>
      </w:r>
      <w:r w:rsidR="00AA2E76" w:rsidRPr="004B1529">
        <w:rPr>
          <w:rFonts w:ascii="Arial" w:hAnsi="Arial" w:cs="Arial"/>
          <w:sz w:val="28"/>
          <w:szCs w:val="28"/>
        </w:rPr>
        <w:t>)</w:t>
      </w:r>
      <w:r w:rsidRPr="004B1529">
        <w:rPr>
          <w:rFonts w:ascii="Arial" w:hAnsi="Arial" w:cs="Arial"/>
          <w:sz w:val="28"/>
          <w:szCs w:val="28"/>
        </w:rPr>
        <w:t xml:space="preserve"> </w:t>
      </w:r>
      <w:r w:rsidR="00AA2E76" w:rsidRPr="004B1529">
        <w:rPr>
          <w:rFonts w:ascii="Arial" w:hAnsi="Arial" w:cs="Arial"/>
          <w:sz w:val="28"/>
          <w:szCs w:val="28"/>
        </w:rPr>
        <w:t>med</w:t>
      </w:r>
      <w:r w:rsidRPr="004B1529">
        <w:rPr>
          <w:rFonts w:ascii="Arial" w:hAnsi="Arial" w:cs="Arial"/>
          <w:sz w:val="28"/>
          <w:szCs w:val="28"/>
        </w:rPr>
        <w:t xml:space="preserve"> </w:t>
      </w:r>
      <w:r w:rsidR="004B1529">
        <w:rPr>
          <w:rFonts w:ascii="Arial" w:hAnsi="Arial" w:cs="Arial"/>
          <w:sz w:val="28"/>
          <w:szCs w:val="28"/>
        </w:rPr>
        <w:t>A-vitamin i lägre</w:t>
      </w:r>
      <w:r w:rsidRPr="004B1529">
        <w:rPr>
          <w:rFonts w:ascii="Arial" w:hAnsi="Arial" w:cs="Arial"/>
          <w:sz w:val="28"/>
          <w:szCs w:val="28"/>
        </w:rPr>
        <w:t xml:space="preserve"> dos</w:t>
      </w:r>
      <w:r w:rsidR="00604777" w:rsidRPr="004B1529">
        <w:rPr>
          <w:rFonts w:ascii="Arial" w:hAnsi="Arial" w:cs="Arial"/>
          <w:sz w:val="28"/>
          <w:szCs w:val="28"/>
        </w:rPr>
        <w:t xml:space="preserve">, </w:t>
      </w:r>
      <w:r w:rsidR="00AA2E76" w:rsidRPr="004B1529">
        <w:rPr>
          <w:rFonts w:ascii="Arial" w:hAnsi="Arial" w:cs="Arial"/>
          <w:sz w:val="28"/>
          <w:szCs w:val="28"/>
        </w:rPr>
        <w:t xml:space="preserve">som vi </w:t>
      </w:r>
      <w:r w:rsidR="00F10902" w:rsidRPr="004B1529">
        <w:rPr>
          <w:rFonts w:ascii="Arial" w:hAnsi="Arial" w:cs="Arial"/>
          <w:sz w:val="28"/>
          <w:szCs w:val="28"/>
        </w:rPr>
        <w:t xml:space="preserve">ofta </w:t>
      </w:r>
      <w:r w:rsidR="00AA2E76" w:rsidRPr="004B1529">
        <w:rPr>
          <w:rFonts w:ascii="Arial" w:hAnsi="Arial" w:cs="Arial"/>
          <w:sz w:val="28"/>
          <w:szCs w:val="28"/>
        </w:rPr>
        <w:t>gör i</w:t>
      </w:r>
      <w:r w:rsidR="00F10902" w:rsidRPr="004B1529">
        <w:rPr>
          <w:rFonts w:ascii="Arial" w:hAnsi="Arial" w:cs="Arial"/>
          <w:sz w:val="28"/>
          <w:szCs w:val="28"/>
        </w:rPr>
        <w:t xml:space="preserve"> </w:t>
      </w:r>
      <w:r w:rsidR="00AA2E76" w:rsidRPr="004B1529">
        <w:rPr>
          <w:rFonts w:ascii="Arial" w:hAnsi="Arial" w:cs="Arial"/>
          <w:sz w:val="28"/>
          <w:szCs w:val="28"/>
        </w:rPr>
        <w:t xml:space="preserve">Sverige </w:t>
      </w:r>
      <w:r w:rsidR="00F10902" w:rsidRPr="004B1529">
        <w:rPr>
          <w:rFonts w:ascii="Arial" w:hAnsi="Arial" w:cs="Arial"/>
          <w:sz w:val="28"/>
          <w:szCs w:val="28"/>
        </w:rPr>
        <w:t>idag och då</w:t>
      </w:r>
      <w:r w:rsidR="00AA2E76" w:rsidRPr="004B1529">
        <w:rPr>
          <w:rFonts w:ascii="Arial" w:hAnsi="Arial" w:cs="Arial"/>
          <w:sz w:val="28"/>
          <w:szCs w:val="28"/>
        </w:rPr>
        <w:t xml:space="preserve"> i samråd med barnläkare</w:t>
      </w:r>
      <w:r w:rsidR="0088630F">
        <w:rPr>
          <w:rFonts w:ascii="Arial" w:hAnsi="Arial" w:cs="Arial"/>
          <w:sz w:val="28"/>
          <w:szCs w:val="28"/>
        </w:rPr>
        <w:t xml:space="preserve"> </w:t>
      </w:r>
      <w:r w:rsidR="0013129D" w:rsidRPr="0088630F">
        <w:rPr>
          <w:rFonts w:ascii="Arial" w:hAnsi="Arial" w:cs="Arial"/>
          <w:sz w:val="28"/>
          <w:szCs w:val="28"/>
        </w:rPr>
        <w:t>(ref 4)</w:t>
      </w:r>
      <w:r w:rsidR="0088630F">
        <w:rPr>
          <w:rFonts w:ascii="Arial" w:hAnsi="Arial" w:cs="Arial"/>
          <w:sz w:val="28"/>
          <w:szCs w:val="28"/>
        </w:rPr>
        <w:t>.</w:t>
      </w:r>
    </w:p>
    <w:p w:rsidR="00AA2E76" w:rsidRDefault="00AA2E76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4DD3" w:rsidRPr="007231A3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6"/>
        </w:rPr>
      </w:pPr>
      <w:r w:rsidRPr="007231A3">
        <w:rPr>
          <w:rFonts w:ascii="Arial" w:hAnsi="Arial" w:cs="Arial"/>
          <w:b/>
          <w:bCs/>
          <w:sz w:val="28"/>
          <w:szCs w:val="36"/>
        </w:rPr>
        <w:t>Ska A-vitaminbehandling kombineras med annan terapi?</w:t>
      </w:r>
    </w:p>
    <w:p w:rsidR="00244DD3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När Eliot Berson </w:t>
      </w:r>
      <w:r w:rsidR="00CC537D">
        <w:rPr>
          <w:rFonts w:ascii="Arial" w:hAnsi="Arial" w:cs="Arial"/>
          <w:sz w:val="28"/>
          <w:szCs w:val="28"/>
        </w:rPr>
        <w:t>genomförde</w:t>
      </w:r>
      <w:r>
        <w:rPr>
          <w:rFonts w:ascii="Arial" w:hAnsi="Arial" w:cs="Arial"/>
          <w:sz w:val="28"/>
          <w:szCs w:val="28"/>
        </w:rPr>
        <w:t xml:space="preserve"> sin behandlings</w:t>
      </w:r>
      <w:r w:rsidR="00CC537D">
        <w:rPr>
          <w:rFonts w:ascii="Arial" w:hAnsi="Arial" w:cs="Arial"/>
          <w:sz w:val="28"/>
          <w:szCs w:val="28"/>
        </w:rPr>
        <w:t xml:space="preserve">studie under 80-talet så trodde man </w:t>
      </w:r>
      <w:r>
        <w:rPr>
          <w:rFonts w:ascii="Arial" w:hAnsi="Arial" w:cs="Arial"/>
          <w:sz w:val="28"/>
          <w:szCs w:val="28"/>
        </w:rPr>
        <w:t xml:space="preserve">att vitamin A och E tillsammans skulle kunna vara av värde vid </w:t>
      </w:r>
      <w:r w:rsidR="00CC537D">
        <w:rPr>
          <w:rFonts w:ascii="Arial" w:hAnsi="Arial" w:cs="Arial"/>
          <w:sz w:val="28"/>
          <w:szCs w:val="28"/>
        </w:rPr>
        <w:t>RP.</w:t>
      </w:r>
      <w:r>
        <w:rPr>
          <w:rFonts w:ascii="Arial" w:hAnsi="Arial" w:cs="Arial"/>
          <w:sz w:val="28"/>
          <w:szCs w:val="28"/>
        </w:rPr>
        <w:t xml:space="preserve"> Resultatet blev nästan motsatt och man </w:t>
      </w:r>
      <w:r w:rsidR="00CC537D">
        <w:rPr>
          <w:rFonts w:ascii="Arial" w:hAnsi="Arial" w:cs="Arial"/>
          <w:sz w:val="28"/>
          <w:szCs w:val="28"/>
        </w:rPr>
        <w:t>rekommenderar</w:t>
      </w:r>
      <w:r>
        <w:rPr>
          <w:rFonts w:ascii="Arial" w:hAnsi="Arial" w:cs="Arial"/>
          <w:sz w:val="28"/>
          <w:szCs w:val="28"/>
        </w:rPr>
        <w:t xml:space="preserve"> </w:t>
      </w:r>
      <w:r w:rsidR="00CC537D">
        <w:rPr>
          <w:rFonts w:ascii="Arial" w:hAnsi="Arial" w:cs="Arial"/>
          <w:sz w:val="28"/>
          <w:szCs w:val="28"/>
        </w:rPr>
        <w:t>idag</w:t>
      </w:r>
      <w:r>
        <w:rPr>
          <w:rFonts w:ascii="Arial" w:hAnsi="Arial" w:cs="Arial"/>
          <w:sz w:val="28"/>
          <w:szCs w:val="28"/>
        </w:rPr>
        <w:t xml:space="preserve"> </w:t>
      </w:r>
      <w:r w:rsidR="004463E3" w:rsidRPr="004463E3">
        <w:rPr>
          <w:rFonts w:ascii="Arial" w:hAnsi="Arial" w:cs="Arial"/>
          <w:b/>
          <w:sz w:val="28"/>
          <w:szCs w:val="28"/>
        </w:rPr>
        <w:t>inte</w:t>
      </w:r>
      <w:r w:rsidR="004463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att man </w:t>
      </w:r>
      <w:r w:rsidR="00CC537D">
        <w:rPr>
          <w:rFonts w:ascii="Arial" w:hAnsi="Arial" w:cs="Arial"/>
          <w:sz w:val="28"/>
          <w:szCs w:val="28"/>
        </w:rPr>
        <w:t>ska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kombinera A-vitamin med extra E-vitamin.</w:t>
      </w:r>
    </w:p>
    <w:p w:rsidR="004463E3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</w:t>
      </w:r>
      <w:r w:rsidR="004463E3">
        <w:rPr>
          <w:rFonts w:ascii="Arial" w:hAnsi="Arial" w:cs="Arial"/>
          <w:sz w:val="28"/>
          <w:szCs w:val="28"/>
        </w:rPr>
        <w:t xml:space="preserve"> mig som ögonläkare</w:t>
      </w:r>
      <w:r>
        <w:rPr>
          <w:rFonts w:ascii="Arial" w:hAnsi="Arial" w:cs="Arial"/>
          <w:sz w:val="28"/>
          <w:szCs w:val="28"/>
        </w:rPr>
        <w:t xml:space="preserve"> inneb</w:t>
      </w:r>
      <w:r w:rsidR="004463E3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</w:rPr>
        <w:t xml:space="preserve">r dessa resultat, att om vi </w:t>
      </w:r>
      <w:r w:rsidR="004463E3">
        <w:rPr>
          <w:rFonts w:ascii="Arial" w:hAnsi="Arial" w:cs="Arial"/>
          <w:sz w:val="28"/>
          <w:szCs w:val="28"/>
        </w:rPr>
        <w:t>ska</w:t>
      </w:r>
      <w:r>
        <w:rPr>
          <w:rFonts w:ascii="Arial" w:hAnsi="Arial" w:cs="Arial"/>
          <w:sz w:val="28"/>
          <w:szCs w:val="28"/>
        </w:rPr>
        <w:t xml:space="preserve"> behandla </w:t>
      </w:r>
      <w:r w:rsidR="004463E3">
        <w:rPr>
          <w:rFonts w:ascii="Arial" w:hAnsi="Arial" w:cs="Arial"/>
          <w:sz w:val="28"/>
          <w:szCs w:val="28"/>
        </w:rPr>
        <w:t>RP</w:t>
      </w:r>
      <w:r>
        <w:rPr>
          <w:rFonts w:ascii="Arial" w:hAnsi="Arial" w:cs="Arial"/>
          <w:sz w:val="28"/>
          <w:szCs w:val="28"/>
        </w:rPr>
        <w:t xml:space="preserve"> med A</w:t>
      </w:r>
      <w:r w:rsidR="004463E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vitamin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så </w:t>
      </w:r>
      <w:r w:rsidR="004463E3">
        <w:rPr>
          <w:rFonts w:ascii="Arial" w:hAnsi="Arial" w:cs="Arial"/>
          <w:sz w:val="28"/>
          <w:szCs w:val="28"/>
        </w:rPr>
        <w:t>kombinerar vi inte</w:t>
      </w:r>
      <w:r>
        <w:rPr>
          <w:rFonts w:ascii="Arial" w:hAnsi="Arial" w:cs="Arial"/>
          <w:sz w:val="28"/>
          <w:szCs w:val="28"/>
        </w:rPr>
        <w:t xml:space="preserve"> med annan terapi, eftersom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vi inte kan utesluta att det kan vara skadligt för näthinnan</w:t>
      </w:r>
      <w:r w:rsidR="004463E3">
        <w:rPr>
          <w:rFonts w:ascii="Arial" w:hAnsi="Arial" w:cs="Arial"/>
          <w:sz w:val="28"/>
          <w:szCs w:val="28"/>
        </w:rPr>
        <w:t xml:space="preserve">. </w:t>
      </w:r>
    </w:p>
    <w:p w:rsidR="00244DD3" w:rsidRPr="00A62DDC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</w:rPr>
        <w:t xml:space="preserve">I detta sammanhang </w:t>
      </w:r>
      <w:r w:rsidR="004463E3">
        <w:rPr>
          <w:rFonts w:ascii="Arial" w:hAnsi="Arial" w:cs="Arial"/>
          <w:sz w:val="28"/>
          <w:szCs w:val="28"/>
        </w:rPr>
        <w:t>kan också nämnas</w:t>
      </w:r>
      <w:r>
        <w:rPr>
          <w:rFonts w:ascii="Arial" w:hAnsi="Arial" w:cs="Arial"/>
          <w:sz w:val="28"/>
          <w:szCs w:val="28"/>
        </w:rPr>
        <w:t xml:space="preserve"> vad som diskuterats om att tillägg av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omega3</w:t>
      </w:r>
      <w:r w:rsidR="004463E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fettsyror skulle vara av värde</w:t>
      </w:r>
      <w:r w:rsidR="004463E3">
        <w:rPr>
          <w:rFonts w:ascii="Arial" w:hAnsi="Arial" w:cs="Arial"/>
          <w:sz w:val="28"/>
          <w:szCs w:val="28"/>
        </w:rPr>
        <w:t xml:space="preserve"> vid RP</w:t>
      </w:r>
      <w:r>
        <w:rPr>
          <w:rFonts w:ascii="Arial" w:hAnsi="Arial" w:cs="Arial"/>
          <w:sz w:val="28"/>
          <w:szCs w:val="28"/>
        </w:rPr>
        <w:t xml:space="preserve">. </w:t>
      </w:r>
      <w:r w:rsidR="004463E3">
        <w:rPr>
          <w:rFonts w:ascii="Arial" w:hAnsi="Arial" w:cs="Arial"/>
          <w:sz w:val="28"/>
          <w:szCs w:val="28"/>
        </w:rPr>
        <w:t>Bakgrunden är att man</w:t>
      </w:r>
      <w:r>
        <w:rPr>
          <w:rFonts w:ascii="Arial" w:hAnsi="Arial" w:cs="Arial"/>
          <w:sz w:val="28"/>
          <w:szCs w:val="28"/>
        </w:rPr>
        <w:t xml:space="preserve"> i</w:t>
      </w:r>
      <w:r w:rsidR="007231A3">
        <w:rPr>
          <w:rFonts w:ascii="Arial" w:hAnsi="Arial" w:cs="Arial"/>
          <w:sz w:val="28"/>
          <w:szCs w:val="28"/>
        </w:rPr>
        <w:t xml:space="preserve"> </w:t>
      </w:r>
      <w:r w:rsidR="004463E3">
        <w:rPr>
          <w:rFonts w:ascii="Arial" w:hAnsi="Arial" w:cs="Arial"/>
          <w:sz w:val="28"/>
          <w:szCs w:val="28"/>
        </w:rPr>
        <w:t>några</w:t>
      </w:r>
      <w:r>
        <w:rPr>
          <w:rFonts w:ascii="Arial" w:hAnsi="Arial" w:cs="Arial"/>
          <w:sz w:val="28"/>
          <w:szCs w:val="28"/>
        </w:rPr>
        <w:t xml:space="preserve"> studier noterat </w:t>
      </w:r>
      <w:r w:rsidR="007231A3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örändringar i fettsyrorna i blodet hos familjer med olika form</w:t>
      </w:r>
      <w:r w:rsidR="00FD5AA1">
        <w:rPr>
          <w:rFonts w:ascii="Arial" w:hAnsi="Arial" w:cs="Arial"/>
          <w:sz w:val="28"/>
          <w:szCs w:val="28"/>
        </w:rPr>
        <w:t>er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av </w:t>
      </w:r>
      <w:r w:rsidR="004463E3">
        <w:rPr>
          <w:rFonts w:ascii="Arial" w:hAnsi="Arial" w:cs="Arial"/>
          <w:sz w:val="28"/>
          <w:szCs w:val="28"/>
        </w:rPr>
        <w:t>RP</w:t>
      </w:r>
      <w:r>
        <w:rPr>
          <w:rFonts w:ascii="Arial" w:hAnsi="Arial" w:cs="Arial"/>
          <w:sz w:val="28"/>
          <w:szCs w:val="28"/>
        </w:rPr>
        <w:t xml:space="preserve"> och då speciellt den könsbundna formen.</w:t>
      </w:r>
      <w:r w:rsidR="004B15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Noggrant kontrollerade studier i såväl Boston som Dallas har </w:t>
      </w:r>
      <w:r w:rsidR="004463E3">
        <w:rPr>
          <w:rFonts w:ascii="Arial" w:hAnsi="Arial" w:cs="Arial"/>
          <w:sz w:val="28"/>
          <w:szCs w:val="28"/>
        </w:rPr>
        <w:t xml:space="preserve">dock </w:t>
      </w:r>
      <w:r>
        <w:rPr>
          <w:rFonts w:ascii="Arial" w:hAnsi="Arial" w:cs="Arial"/>
          <w:sz w:val="28"/>
          <w:szCs w:val="28"/>
        </w:rPr>
        <w:t>inte kunnat bekräfta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värdet av </w:t>
      </w:r>
      <w:r w:rsidR="004463E3">
        <w:rPr>
          <w:rFonts w:ascii="Arial" w:hAnsi="Arial" w:cs="Arial"/>
          <w:sz w:val="28"/>
          <w:szCs w:val="28"/>
        </w:rPr>
        <w:t>sådan</w:t>
      </w:r>
      <w:r>
        <w:rPr>
          <w:rFonts w:ascii="Arial" w:hAnsi="Arial" w:cs="Arial"/>
          <w:sz w:val="28"/>
          <w:szCs w:val="28"/>
        </w:rPr>
        <w:t xml:space="preserve"> </w:t>
      </w:r>
      <w:r w:rsidRPr="00A62DDC">
        <w:rPr>
          <w:rFonts w:ascii="Arial" w:hAnsi="Arial" w:cs="Arial"/>
          <w:sz w:val="28"/>
          <w:szCs w:val="28"/>
        </w:rPr>
        <w:t>tilläggsbehandling</w:t>
      </w:r>
      <w:r w:rsidR="00A62DDC" w:rsidRPr="00A62DDC">
        <w:rPr>
          <w:rFonts w:ascii="Arial" w:hAnsi="Arial" w:cs="Arial"/>
          <w:sz w:val="28"/>
          <w:szCs w:val="28"/>
        </w:rPr>
        <w:t>.</w:t>
      </w:r>
    </w:p>
    <w:p w:rsidR="001F7515" w:rsidRPr="001F7515" w:rsidRDefault="001F7515" w:rsidP="001F7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62DDC">
        <w:rPr>
          <w:rFonts w:ascii="Arial" w:hAnsi="Arial" w:cs="Arial"/>
          <w:sz w:val="28"/>
          <w:szCs w:val="28"/>
        </w:rPr>
        <w:t>Eliot Bersons grupp i Boston anger att man möjligen kan ge patienter som påbörjar A-vitamin-behandling ett tillägg a</w:t>
      </w:r>
      <w:r w:rsidR="00A62DDC" w:rsidRPr="00A62DDC">
        <w:rPr>
          <w:rFonts w:ascii="Arial" w:hAnsi="Arial" w:cs="Arial"/>
          <w:sz w:val="28"/>
          <w:szCs w:val="28"/>
        </w:rPr>
        <w:t xml:space="preserve">v omega3-fettsyror alternativt </w:t>
      </w:r>
      <w:r w:rsidRPr="00A62DDC">
        <w:rPr>
          <w:rFonts w:ascii="Arial" w:hAnsi="Arial" w:cs="Arial"/>
          <w:sz w:val="28"/>
          <w:szCs w:val="28"/>
        </w:rPr>
        <w:t>äta</w:t>
      </w:r>
      <w:r w:rsidR="00A62DDC" w:rsidRPr="00A62DDC">
        <w:rPr>
          <w:rFonts w:ascii="Arial" w:hAnsi="Arial" w:cs="Arial"/>
          <w:sz w:val="28"/>
          <w:szCs w:val="28"/>
        </w:rPr>
        <w:t xml:space="preserve"> fet</w:t>
      </w:r>
      <w:r w:rsidRPr="00A62DDC">
        <w:rPr>
          <w:rFonts w:ascii="Arial" w:hAnsi="Arial" w:cs="Arial"/>
          <w:sz w:val="28"/>
          <w:szCs w:val="28"/>
        </w:rPr>
        <w:t xml:space="preserve"> fisk 2 dagar</w:t>
      </w:r>
      <w:r w:rsidR="00A62DDC">
        <w:rPr>
          <w:rFonts w:ascii="Arial" w:hAnsi="Arial" w:cs="Arial"/>
          <w:sz w:val="28"/>
          <w:szCs w:val="28"/>
        </w:rPr>
        <w:t xml:space="preserve"> per </w:t>
      </w:r>
      <w:r w:rsidRPr="00A62DDC">
        <w:rPr>
          <w:rFonts w:ascii="Arial" w:hAnsi="Arial" w:cs="Arial"/>
          <w:sz w:val="28"/>
          <w:szCs w:val="28"/>
        </w:rPr>
        <w:t>vecka.</w:t>
      </w:r>
      <w:r w:rsidR="006C589E" w:rsidRPr="00A62DDC">
        <w:rPr>
          <w:rFonts w:ascii="Arial" w:hAnsi="Arial" w:cs="Arial"/>
          <w:sz w:val="28"/>
          <w:szCs w:val="28"/>
        </w:rPr>
        <w:t xml:space="preserve"> </w:t>
      </w:r>
      <w:r w:rsidRPr="00A62DDC">
        <w:rPr>
          <w:rFonts w:ascii="Arial" w:hAnsi="Arial" w:cs="Arial"/>
          <w:sz w:val="28"/>
          <w:szCs w:val="28"/>
        </w:rPr>
        <w:t>Dessa resultat är dock fortfarande under diskussion.</w:t>
      </w:r>
    </w:p>
    <w:p w:rsidR="00A62DDC" w:rsidRDefault="00A62DDC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8"/>
          <w:szCs w:val="28"/>
        </w:rPr>
      </w:pPr>
    </w:p>
    <w:p w:rsidR="009E4B67" w:rsidRPr="009E4B67" w:rsidRDefault="009E4B67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E4B67">
        <w:rPr>
          <w:rFonts w:ascii="Arial" w:hAnsi="Arial" w:cs="Arial"/>
          <w:b/>
          <w:sz w:val="28"/>
          <w:szCs w:val="28"/>
        </w:rPr>
        <w:t>Läkemedelsval</w:t>
      </w:r>
    </w:p>
    <w:p w:rsidR="00E3419E" w:rsidRPr="00FC1948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Idag kvarstår bedömningen att A</w:t>
      </w:r>
      <w:r w:rsidR="00E8327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vitamin är den enda vetenskapligt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grundade behandlingen som kan användas vid </w:t>
      </w:r>
      <w:r w:rsidR="00E8327C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etinitis </w:t>
      </w:r>
      <w:r w:rsidR="00E8327C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igmentosa. </w:t>
      </w:r>
      <w:r w:rsidRPr="00FC1948">
        <w:rPr>
          <w:rFonts w:ascii="Arial" w:hAnsi="Arial" w:cs="Arial"/>
          <w:sz w:val="28"/>
          <w:szCs w:val="28"/>
        </w:rPr>
        <w:t xml:space="preserve">Tyvärr </w:t>
      </w:r>
      <w:r w:rsidR="00E8327C" w:rsidRPr="00FC1948">
        <w:rPr>
          <w:rFonts w:ascii="Arial" w:hAnsi="Arial" w:cs="Arial"/>
          <w:sz w:val="28"/>
          <w:szCs w:val="28"/>
        </w:rPr>
        <w:t xml:space="preserve">finns inget godkänt läkemedel i </w:t>
      </w:r>
      <w:r w:rsidRPr="00FC1948">
        <w:rPr>
          <w:rFonts w:ascii="Arial" w:hAnsi="Arial" w:cs="Arial"/>
          <w:sz w:val="28"/>
          <w:szCs w:val="28"/>
        </w:rPr>
        <w:t xml:space="preserve">Sverige </w:t>
      </w:r>
      <w:r w:rsidR="00E8327C" w:rsidRPr="00FC1948">
        <w:rPr>
          <w:rFonts w:ascii="Arial" w:hAnsi="Arial" w:cs="Arial"/>
          <w:sz w:val="28"/>
          <w:szCs w:val="28"/>
        </w:rPr>
        <w:t>med denna styrka av vitamin A, utan förskrivningen måste göras</w:t>
      </w:r>
      <w:r w:rsidRPr="00FC1948">
        <w:rPr>
          <w:rFonts w:ascii="Arial" w:hAnsi="Arial" w:cs="Arial"/>
          <w:sz w:val="28"/>
          <w:szCs w:val="28"/>
        </w:rPr>
        <w:t xml:space="preserve"> på licens</w:t>
      </w:r>
      <w:r w:rsidR="00E8327C" w:rsidRPr="00FC1948">
        <w:rPr>
          <w:rFonts w:ascii="Arial" w:hAnsi="Arial" w:cs="Arial"/>
          <w:sz w:val="28"/>
          <w:szCs w:val="28"/>
        </w:rPr>
        <w:t>. Det preparat som finns tillgängligt nu heter</w:t>
      </w:r>
      <w:r w:rsidRPr="00FC1948">
        <w:rPr>
          <w:rFonts w:ascii="Arial" w:hAnsi="Arial" w:cs="Arial"/>
          <w:sz w:val="28"/>
          <w:szCs w:val="28"/>
        </w:rPr>
        <w:t xml:space="preserve"> </w:t>
      </w:r>
      <w:r w:rsidR="00E3419E" w:rsidRPr="00FC1948">
        <w:rPr>
          <w:rFonts w:ascii="Arial" w:hAnsi="Arial" w:cs="Arial"/>
          <w:sz w:val="28"/>
          <w:szCs w:val="28"/>
        </w:rPr>
        <w:t xml:space="preserve">Vitadral orala droppar, 30,2 mg/ml och ges i dosen 7 droppar per dag, vilket motsvarar 15 000 IE. </w:t>
      </w:r>
    </w:p>
    <w:p w:rsidR="00E8327C" w:rsidRPr="00FC1948" w:rsidRDefault="00E3419E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C1948">
        <w:rPr>
          <w:rFonts w:ascii="Arial" w:hAnsi="Arial" w:cs="Arial"/>
          <w:sz w:val="28"/>
          <w:szCs w:val="28"/>
        </w:rPr>
        <w:t xml:space="preserve">(Tidigare fanns även </w:t>
      </w:r>
      <w:r w:rsidR="00244DD3" w:rsidRPr="00FC1948">
        <w:rPr>
          <w:rFonts w:ascii="Arial" w:hAnsi="Arial" w:cs="Arial"/>
          <w:sz w:val="28"/>
          <w:szCs w:val="28"/>
        </w:rPr>
        <w:t xml:space="preserve">Carlson </w:t>
      </w:r>
      <w:r w:rsidR="00E8327C" w:rsidRPr="00FC1948">
        <w:rPr>
          <w:rFonts w:ascii="Arial" w:hAnsi="Arial" w:cs="Arial"/>
          <w:sz w:val="28"/>
          <w:szCs w:val="28"/>
        </w:rPr>
        <w:t xml:space="preserve">vitamin A, </w:t>
      </w:r>
      <w:r w:rsidR="00244DD3" w:rsidRPr="00FC1948">
        <w:rPr>
          <w:rFonts w:ascii="Arial" w:hAnsi="Arial" w:cs="Arial"/>
          <w:sz w:val="28"/>
          <w:szCs w:val="28"/>
        </w:rPr>
        <w:t xml:space="preserve">15 000 </w:t>
      </w:r>
      <w:r w:rsidR="00E8327C" w:rsidRPr="00FC1948">
        <w:rPr>
          <w:rFonts w:ascii="Arial" w:hAnsi="Arial" w:cs="Arial"/>
          <w:sz w:val="28"/>
          <w:szCs w:val="28"/>
        </w:rPr>
        <w:t>IE</w:t>
      </w:r>
      <w:r w:rsidR="007231A3" w:rsidRPr="00FC1948">
        <w:rPr>
          <w:rFonts w:ascii="Arial" w:hAnsi="Arial" w:cs="Arial"/>
          <w:sz w:val="28"/>
          <w:szCs w:val="28"/>
        </w:rPr>
        <w:t xml:space="preserve"> </w:t>
      </w:r>
      <w:r w:rsidR="00244DD3" w:rsidRPr="00FC1948">
        <w:rPr>
          <w:rFonts w:ascii="Arial" w:hAnsi="Arial" w:cs="Arial"/>
          <w:sz w:val="28"/>
          <w:szCs w:val="28"/>
        </w:rPr>
        <w:t>per kapsel</w:t>
      </w:r>
      <w:r w:rsidRPr="00FC1948">
        <w:rPr>
          <w:rFonts w:ascii="Arial" w:hAnsi="Arial" w:cs="Arial"/>
          <w:sz w:val="28"/>
          <w:szCs w:val="28"/>
        </w:rPr>
        <w:t xml:space="preserve"> att förskriva på licens. Tyvärr beviljar Läkemedelsverket inte längre licens för detta preparat då det inte är ett registrerat läkemedel i något land, utan endast är klassat som kosttillskott.)</w:t>
      </w:r>
    </w:p>
    <w:p w:rsidR="00244DD3" w:rsidRPr="00E3419E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Om skolbarn ska behandlas används oftast 7 500 </w:t>
      </w:r>
      <w:r w:rsidR="00B22E68">
        <w:rPr>
          <w:rFonts w:ascii="Arial" w:hAnsi="Arial" w:cs="Arial"/>
          <w:sz w:val="28"/>
          <w:szCs w:val="28"/>
        </w:rPr>
        <w:t xml:space="preserve">IE </w:t>
      </w:r>
      <w:r>
        <w:rPr>
          <w:rFonts w:ascii="Arial" w:hAnsi="Arial" w:cs="Arial"/>
          <w:sz w:val="28"/>
          <w:szCs w:val="28"/>
        </w:rPr>
        <w:t>vitamin A</w:t>
      </w:r>
      <w:r w:rsidR="00E8327C">
        <w:rPr>
          <w:rFonts w:ascii="Arial" w:hAnsi="Arial" w:cs="Arial"/>
          <w:sz w:val="28"/>
          <w:szCs w:val="28"/>
        </w:rPr>
        <w:t>-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palmitatlösning</w:t>
      </w:r>
      <w:r w:rsidR="00B22E68">
        <w:rPr>
          <w:rFonts w:ascii="Arial" w:hAnsi="Arial" w:cs="Arial"/>
          <w:sz w:val="28"/>
          <w:szCs w:val="28"/>
        </w:rPr>
        <w:t xml:space="preserve"> per dag</w:t>
      </w:r>
      <w:r w:rsidR="00227B07">
        <w:rPr>
          <w:rFonts w:ascii="Arial" w:hAnsi="Arial" w:cs="Arial"/>
          <w:sz w:val="28"/>
          <w:szCs w:val="28"/>
        </w:rPr>
        <w:t xml:space="preserve"> och då kan Vitadral användas i halverad dos.</w:t>
      </w:r>
    </w:p>
    <w:p w:rsidR="007231A3" w:rsidRDefault="007231A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22872" w:rsidRDefault="00222872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4DD3" w:rsidRPr="00222872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222872">
        <w:rPr>
          <w:rFonts w:ascii="Arial" w:hAnsi="Arial" w:cs="Arial"/>
          <w:b/>
          <w:sz w:val="32"/>
          <w:szCs w:val="28"/>
        </w:rPr>
        <w:lastRenderedPageBreak/>
        <w:t>Att tänka på</w:t>
      </w:r>
      <w:r w:rsidR="00E8327C" w:rsidRPr="00222872">
        <w:rPr>
          <w:rFonts w:ascii="Arial" w:hAnsi="Arial" w:cs="Arial"/>
          <w:b/>
          <w:sz w:val="32"/>
          <w:szCs w:val="28"/>
        </w:rPr>
        <w:t>:</w:t>
      </w:r>
    </w:p>
    <w:p w:rsidR="00244DD3" w:rsidRDefault="00623377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 att göra behandlingen med vitamin A så effektiv och säker som möjligt gäller följande:</w:t>
      </w:r>
    </w:p>
    <w:p w:rsidR="00623377" w:rsidRDefault="00623377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4DD3" w:rsidRDefault="00244DD3" w:rsidP="006233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23377">
        <w:rPr>
          <w:rFonts w:ascii="Arial" w:hAnsi="Arial" w:cs="Arial"/>
          <w:sz w:val="28"/>
          <w:szCs w:val="28"/>
        </w:rPr>
        <w:t xml:space="preserve">Kontroll av leverfunktion med blodprov </w:t>
      </w:r>
      <w:r w:rsidR="00623377" w:rsidRPr="00623377">
        <w:rPr>
          <w:rFonts w:ascii="Arial" w:hAnsi="Arial" w:cs="Arial"/>
          <w:sz w:val="28"/>
          <w:szCs w:val="28"/>
        </w:rPr>
        <w:t>bör göras årligen.</w:t>
      </w:r>
    </w:p>
    <w:p w:rsidR="00244DD3" w:rsidRPr="00623377" w:rsidRDefault="00244DD3" w:rsidP="006233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23377">
        <w:rPr>
          <w:rFonts w:ascii="Arial" w:hAnsi="Arial" w:cs="Arial"/>
          <w:sz w:val="28"/>
          <w:szCs w:val="28"/>
        </w:rPr>
        <w:t>Barn under 16 år ska behandlas i samråd med barnläkare.</w:t>
      </w:r>
    </w:p>
    <w:p w:rsidR="00244DD3" w:rsidRPr="00623377" w:rsidRDefault="00244DD3" w:rsidP="006233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23377">
        <w:rPr>
          <w:rFonts w:ascii="Arial" w:hAnsi="Arial" w:cs="Arial"/>
          <w:sz w:val="28"/>
          <w:szCs w:val="28"/>
        </w:rPr>
        <w:t>Undvik behandling i samband med graviditet</w:t>
      </w:r>
      <w:r w:rsidR="00623377" w:rsidRPr="00623377">
        <w:rPr>
          <w:rFonts w:ascii="Arial" w:hAnsi="Arial" w:cs="Arial"/>
          <w:sz w:val="28"/>
          <w:szCs w:val="28"/>
        </w:rPr>
        <w:t>,</w:t>
      </w:r>
      <w:r w:rsidRPr="00623377">
        <w:rPr>
          <w:rFonts w:ascii="Arial" w:hAnsi="Arial" w:cs="Arial"/>
          <w:sz w:val="28"/>
          <w:szCs w:val="28"/>
        </w:rPr>
        <w:t xml:space="preserve"> även om det inte är visat att </w:t>
      </w:r>
      <w:r w:rsidR="00623377" w:rsidRPr="00623377">
        <w:rPr>
          <w:rFonts w:ascii="Arial" w:hAnsi="Arial" w:cs="Arial"/>
          <w:sz w:val="28"/>
          <w:szCs w:val="28"/>
        </w:rPr>
        <w:t>denna låga dos kan ge någon påverkan på fostret</w:t>
      </w:r>
    </w:p>
    <w:p w:rsidR="00244DD3" w:rsidRPr="00623377" w:rsidRDefault="00623377" w:rsidP="006233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Behandling med A-vitamin kan fortsätta</w:t>
      </w:r>
      <w:r w:rsidR="00244DD3" w:rsidRPr="00623377">
        <w:rPr>
          <w:rFonts w:ascii="Arial" w:hAnsi="Arial" w:cs="Arial"/>
          <w:sz w:val="28"/>
          <w:szCs w:val="28"/>
        </w:rPr>
        <w:t xml:space="preserve"> ä</w:t>
      </w:r>
      <w:r>
        <w:rPr>
          <w:rFonts w:ascii="Arial" w:hAnsi="Arial" w:cs="Arial"/>
          <w:sz w:val="28"/>
          <w:szCs w:val="28"/>
        </w:rPr>
        <w:t>ven vid benskörhet (osteoporos), enligt utredning från bl.a. Läkemedelsverket.</w:t>
      </w:r>
    </w:p>
    <w:p w:rsidR="00623377" w:rsidRDefault="00244DD3" w:rsidP="006233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23377">
        <w:rPr>
          <w:rFonts w:ascii="Arial" w:hAnsi="Arial" w:cs="Arial"/>
          <w:sz w:val="28"/>
          <w:szCs w:val="28"/>
        </w:rPr>
        <w:t xml:space="preserve">Behandlingen gäller vid klassisk form av </w:t>
      </w:r>
      <w:r w:rsidR="00623377">
        <w:rPr>
          <w:rFonts w:ascii="Arial" w:hAnsi="Arial" w:cs="Arial"/>
          <w:sz w:val="28"/>
          <w:szCs w:val="28"/>
        </w:rPr>
        <w:t>Re</w:t>
      </w:r>
      <w:r w:rsidRPr="00623377">
        <w:rPr>
          <w:rFonts w:ascii="Arial" w:hAnsi="Arial" w:cs="Arial"/>
          <w:sz w:val="28"/>
          <w:szCs w:val="28"/>
        </w:rPr>
        <w:t xml:space="preserve">tinitis </w:t>
      </w:r>
      <w:r w:rsidR="00623377">
        <w:rPr>
          <w:rFonts w:ascii="Arial" w:hAnsi="Arial" w:cs="Arial"/>
          <w:sz w:val="28"/>
          <w:szCs w:val="28"/>
        </w:rPr>
        <w:t>P</w:t>
      </w:r>
      <w:r w:rsidRPr="00623377">
        <w:rPr>
          <w:rFonts w:ascii="Arial" w:hAnsi="Arial" w:cs="Arial"/>
          <w:sz w:val="28"/>
          <w:szCs w:val="28"/>
        </w:rPr>
        <w:t>igmentosa</w:t>
      </w:r>
      <w:r w:rsidR="00623377">
        <w:rPr>
          <w:rFonts w:ascii="Arial" w:hAnsi="Arial" w:cs="Arial"/>
          <w:sz w:val="28"/>
          <w:szCs w:val="28"/>
        </w:rPr>
        <w:t xml:space="preserve">, </w:t>
      </w:r>
      <w:r w:rsidRPr="00623377">
        <w:rPr>
          <w:rFonts w:ascii="Arial" w:hAnsi="Arial" w:cs="Arial"/>
          <w:sz w:val="28"/>
          <w:szCs w:val="28"/>
        </w:rPr>
        <w:t xml:space="preserve"> men</w:t>
      </w:r>
      <w:r w:rsidR="00623377">
        <w:rPr>
          <w:rFonts w:ascii="Arial" w:hAnsi="Arial" w:cs="Arial"/>
          <w:sz w:val="28"/>
          <w:szCs w:val="28"/>
        </w:rPr>
        <w:t xml:space="preserve"> kan nu r</w:t>
      </w:r>
      <w:r w:rsidRPr="00623377">
        <w:rPr>
          <w:rFonts w:ascii="Arial" w:hAnsi="Arial" w:cs="Arial"/>
          <w:sz w:val="28"/>
          <w:szCs w:val="28"/>
        </w:rPr>
        <w:t>ekommenderas även vid Ushers sjukdom.</w:t>
      </w:r>
      <w:r w:rsidR="007231A3" w:rsidRPr="00623377">
        <w:rPr>
          <w:rFonts w:ascii="Arial" w:hAnsi="Arial" w:cs="Arial"/>
          <w:sz w:val="28"/>
          <w:szCs w:val="28"/>
        </w:rPr>
        <w:t xml:space="preserve"> </w:t>
      </w:r>
    </w:p>
    <w:p w:rsidR="00244DD3" w:rsidRPr="00623377" w:rsidRDefault="00623377" w:rsidP="00544B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23377">
        <w:rPr>
          <w:rFonts w:ascii="Arial" w:hAnsi="Arial" w:cs="Arial"/>
          <w:sz w:val="28"/>
          <w:szCs w:val="28"/>
        </w:rPr>
        <w:t>Dock varnas</w:t>
      </w:r>
      <w:r w:rsidR="00244DD3" w:rsidRPr="00623377">
        <w:rPr>
          <w:rFonts w:ascii="Arial" w:hAnsi="Arial" w:cs="Arial"/>
          <w:sz w:val="28"/>
          <w:szCs w:val="28"/>
        </w:rPr>
        <w:t xml:space="preserve"> för att använda A-vitamin vid andra former av ärftliga</w:t>
      </w:r>
      <w:r w:rsidR="007231A3" w:rsidRPr="00623377">
        <w:rPr>
          <w:rFonts w:ascii="Arial" w:hAnsi="Arial" w:cs="Arial"/>
          <w:sz w:val="28"/>
          <w:szCs w:val="28"/>
        </w:rPr>
        <w:t xml:space="preserve"> </w:t>
      </w:r>
      <w:r w:rsidR="00244DD3" w:rsidRPr="00623377">
        <w:rPr>
          <w:rFonts w:ascii="Arial" w:hAnsi="Arial" w:cs="Arial"/>
          <w:sz w:val="28"/>
          <w:szCs w:val="28"/>
        </w:rPr>
        <w:t>näthinnesjukdomar, då det enligt djurförsök istället kan vara skadligt. Den aktuella</w:t>
      </w:r>
      <w:r w:rsidRPr="00623377">
        <w:rPr>
          <w:rFonts w:ascii="Arial" w:hAnsi="Arial" w:cs="Arial"/>
          <w:sz w:val="28"/>
          <w:szCs w:val="28"/>
        </w:rPr>
        <w:t xml:space="preserve"> </w:t>
      </w:r>
      <w:r w:rsidR="00244DD3" w:rsidRPr="00623377">
        <w:rPr>
          <w:rFonts w:ascii="Arial" w:hAnsi="Arial" w:cs="Arial"/>
          <w:sz w:val="28"/>
          <w:szCs w:val="28"/>
        </w:rPr>
        <w:t xml:space="preserve">A-vitaminterapin ska </w:t>
      </w:r>
      <w:r w:rsidR="00244DD3" w:rsidRPr="00E3419E">
        <w:rPr>
          <w:rFonts w:ascii="Arial" w:hAnsi="Arial" w:cs="Arial"/>
          <w:b/>
          <w:sz w:val="28"/>
          <w:szCs w:val="28"/>
        </w:rPr>
        <w:t>inte</w:t>
      </w:r>
      <w:r w:rsidR="00244DD3" w:rsidRPr="00623377">
        <w:rPr>
          <w:rFonts w:ascii="Arial" w:hAnsi="Arial" w:cs="Arial"/>
          <w:sz w:val="28"/>
          <w:szCs w:val="28"/>
        </w:rPr>
        <w:t xml:space="preserve"> användas vid Stargardts ärftliga</w:t>
      </w:r>
      <w:r w:rsidRPr="00623377">
        <w:rPr>
          <w:rFonts w:ascii="Arial" w:hAnsi="Arial" w:cs="Arial"/>
          <w:sz w:val="28"/>
          <w:szCs w:val="28"/>
        </w:rPr>
        <w:t xml:space="preserve"> </w:t>
      </w:r>
      <w:r w:rsidR="00244DD3" w:rsidRPr="00623377">
        <w:rPr>
          <w:rFonts w:ascii="Arial" w:hAnsi="Arial" w:cs="Arial"/>
          <w:sz w:val="28"/>
          <w:szCs w:val="28"/>
        </w:rPr>
        <w:t>makuladegeneration eller liknande sjukdom som tappstav</w:t>
      </w:r>
      <w:r w:rsidR="003D20BF">
        <w:rPr>
          <w:rFonts w:ascii="Arial" w:hAnsi="Arial" w:cs="Arial"/>
          <w:sz w:val="28"/>
          <w:szCs w:val="28"/>
        </w:rPr>
        <w:t>-</w:t>
      </w:r>
      <w:r w:rsidR="00244DD3" w:rsidRPr="00623377">
        <w:rPr>
          <w:rFonts w:ascii="Arial" w:hAnsi="Arial" w:cs="Arial"/>
          <w:sz w:val="28"/>
          <w:szCs w:val="28"/>
        </w:rPr>
        <w:t>degeneration där det</w:t>
      </w:r>
      <w:r w:rsidR="007231A3" w:rsidRPr="00623377">
        <w:rPr>
          <w:rFonts w:ascii="Arial" w:hAnsi="Arial" w:cs="Arial"/>
          <w:sz w:val="28"/>
          <w:szCs w:val="28"/>
        </w:rPr>
        <w:t xml:space="preserve"> </w:t>
      </w:r>
      <w:r w:rsidR="00244DD3" w:rsidRPr="00623377">
        <w:rPr>
          <w:rFonts w:ascii="Arial" w:hAnsi="Arial" w:cs="Arial"/>
          <w:sz w:val="28"/>
          <w:szCs w:val="28"/>
        </w:rPr>
        <w:t>genetiska fe</w:t>
      </w:r>
      <w:r w:rsidR="000404D9">
        <w:rPr>
          <w:rFonts w:ascii="Arial" w:hAnsi="Arial" w:cs="Arial"/>
          <w:sz w:val="28"/>
          <w:szCs w:val="28"/>
        </w:rPr>
        <w:t xml:space="preserve">let finns på en gen </w:t>
      </w:r>
      <w:r w:rsidR="000404D9" w:rsidRPr="009E4B67">
        <w:rPr>
          <w:rFonts w:ascii="Arial" w:hAnsi="Arial" w:cs="Arial"/>
          <w:sz w:val="28"/>
          <w:szCs w:val="28"/>
        </w:rPr>
        <w:t>benämnd ABCA4</w:t>
      </w:r>
      <w:r w:rsidR="00244DD3" w:rsidRPr="009E4B67">
        <w:rPr>
          <w:rFonts w:ascii="Arial" w:hAnsi="Arial" w:cs="Arial"/>
          <w:sz w:val="28"/>
          <w:szCs w:val="28"/>
        </w:rPr>
        <w:t>.</w:t>
      </w:r>
      <w:r w:rsidR="00244DD3" w:rsidRPr="00623377">
        <w:rPr>
          <w:rFonts w:ascii="Arial" w:hAnsi="Arial" w:cs="Arial"/>
          <w:sz w:val="28"/>
          <w:szCs w:val="28"/>
        </w:rPr>
        <w:t xml:space="preserve"> Det bör påpekas att den skadliga</w:t>
      </w:r>
      <w:r w:rsidR="007231A3" w:rsidRPr="00623377">
        <w:rPr>
          <w:rFonts w:ascii="Arial" w:hAnsi="Arial" w:cs="Arial"/>
          <w:sz w:val="28"/>
          <w:szCs w:val="28"/>
        </w:rPr>
        <w:t xml:space="preserve"> </w:t>
      </w:r>
      <w:r w:rsidR="00244DD3" w:rsidRPr="00623377">
        <w:rPr>
          <w:rFonts w:ascii="Arial" w:hAnsi="Arial" w:cs="Arial"/>
          <w:sz w:val="28"/>
          <w:szCs w:val="28"/>
        </w:rPr>
        <w:t>effekten enbart är visad på försöksdjur.</w:t>
      </w:r>
    </w:p>
    <w:p w:rsidR="009E4B67" w:rsidRDefault="009E4B67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4DD3" w:rsidRPr="00222872" w:rsidRDefault="007231A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  <w:r w:rsidRPr="00222872">
        <w:rPr>
          <w:rFonts w:ascii="Arial" w:hAnsi="Arial" w:cs="Arial"/>
          <w:b/>
          <w:bCs/>
          <w:sz w:val="32"/>
          <w:szCs w:val="36"/>
        </w:rPr>
        <w:t>Sammanfattning</w:t>
      </w:r>
    </w:p>
    <w:p w:rsidR="00244DD3" w:rsidRDefault="00244DD3" w:rsidP="00244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Sammanfattningsvis är det viktigt med A-vitaminbehandling vid klassisk form av</w:t>
      </w:r>
      <w:r w:rsidR="007231A3">
        <w:rPr>
          <w:rFonts w:ascii="Arial" w:hAnsi="Arial" w:cs="Arial"/>
          <w:sz w:val="28"/>
          <w:szCs w:val="28"/>
        </w:rPr>
        <w:t xml:space="preserve"> </w:t>
      </w:r>
      <w:r w:rsidR="00F33883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etinitis </w:t>
      </w:r>
      <w:r w:rsidR="00F33883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igmentosa, dvs</w:t>
      </w:r>
      <w:r w:rsidR="00F3388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där symtomen </w:t>
      </w:r>
      <w:r w:rsidR="00F33883">
        <w:rPr>
          <w:rFonts w:ascii="Arial" w:hAnsi="Arial" w:cs="Arial"/>
          <w:sz w:val="28"/>
          <w:szCs w:val="28"/>
        </w:rPr>
        <w:t xml:space="preserve">framför allt </w:t>
      </w:r>
      <w:r>
        <w:rPr>
          <w:rFonts w:ascii="Arial" w:hAnsi="Arial" w:cs="Arial"/>
          <w:sz w:val="28"/>
          <w:szCs w:val="28"/>
        </w:rPr>
        <w:t>är nattblindhet och tilltagande</w:t>
      </w:r>
      <w:r w:rsidR="00723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synfältsinskränkning</w:t>
      </w:r>
      <w:r w:rsidR="007231A3">
        <w:rPr>
          <w:rFonts w:ascii="Arial" w:hAnsi="Arial" w:cs="Arial"/>
          <w:sz w:val="28"/>
          <w:szCs w:val="28"/>
        </w:rPr>
        <w:t xml:space="preserve">. </w:t>
      </w:r>
    </w:p>
    <w:p w:rsidR="006377CD" w:rsidRDefault="00244DD3" w:rsidP="00723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framtiden hoppas vi </w:t>
      </w:r>
      <w:r w:rsidR="00F33883">
        <w:rPr>
          <w:rFonts w:ascii="Arial" w:hAnsi="Arial" w:cs="Arial"/>
          <w:sz w:val="28"/>
          <w:szCs w:val="28"/>
        </w:rPr>
        <w:t xml:space="preserve">givetvis </w:t>
      </w:r>
      <w:r>
        <w:rPr>
          <w:rFonts w:ascii="Arial" w:hAnsi="Arial" w:cs="Arial"/>
          <w:sz w:val="28"/>
          <w:szCs w:val="28"/>
        </w:rPr>
        <w:t xml:space="preserve">på bättre behandlingsmöjligheter vid </w:t>
      </w:r>
      <w:r w:rsidR="00F33883">
        <w:rPr>
          <w:rFonts w:ascii="Arial" w:hAnsi="Arial" w:cs="Arial"/>
          <w:sz w:val="28"/>
          <w:szCs w:val="28"/>
        </w:rPr>
        <w:t xml:space="preserve">RP och lovande kliniska försök är på gång. Den enda allmänt tillgängliga behandlingen för närvarande, som är </w:t>
      </w:r>
      <w:r>
        <w:rPr>
          <w:rFonts w:ascii="Arial" w:hAnsi="Arial" w:cs="Arial"/>
          <w:sz w:val="28"/>
          <w:szCs w:val="28"/>
        </w:rPr>
        <w:t>vetenskapligt säkerställd</w:t>
      </w:r>
      <w:r w:rsidR="00F3388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33883">
        <w:rPr>
          <w:rFonts w:ascii="Arial" w:hAnsi="Arial" w:cs="Arial"/>
          <w:sz w:val="28"/>
          <w:szCs w:val="28"/>
        </w:rPr>
        <w:t>är</w:t>
      </w:r>
      <w:r>
        <w:rPr>
          <w:rFonts w:ascii="Arial" w:hAnsi="Arial" w:cs="Arial"/>
          <w:sz w:val="28"/>
          <w:szCs w:val="28"/>
        </w:rPr>
        <w:t xml:space="preserve"> </w:t>
      </w:r>
      <w:r w:rsidR="009F62D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A-vitaminbehandling</w:t>
      </w:r>
      <w:r w:rsidR="00F33883">
        <w:rPr>
          <w:rFonts w:ascii="Arial" w:hAnsi="Arial" w:cs="Arial"/>
          <w:sz w:val="28"/>
          <w:szCs w:val="28"/>
        </w:rPr>
        <w:t xml:space="preserve">. </w:t>
      </w:r>
    </w:p>
    <w:p w:rsidR="006377CD" w:rsidRDefault="006377CD" w:rsidP="00244DD3">
      <w:pPr>
        <w:rPr>
          <w:rFonts w:ascii="Arial" w:hAnsi="Arial" w:cs="Arial"/>
          <w:sz w:val="28"/>
          <w:szCs w:val="28"/>
        </w:rPr>
      </w:pPr>
    </w:p>
    <w:p w:rsidR="00B1699E" w:rsidRPr="0088630F" w:rsidRDefault="00B1699E" w:rsidP="00B1699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8630F">
        <w:rPr>
          <w:rFonts w:ascii="Arial" w:hAnsi="Arial" w:cs="Arial"/>
          <w:b/>
          <w:sz w:val="24"/>
          <w:szCs w:val="24"/>
          <w:lang w:val="en-US"/>
        </w:rPr>
        <w:t>Referenser</w:t>
      </w:r>
      <w:proofErr w:type="spellEnd"/>
    </w:p>
    <w:p w:rsidR="00B1699E" w:rsidRPr="0088630F" w:rsidRDefault="00B1699E" w:rsidP="00B1699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88630F">
        <w:rPr>
          <w:rFonts w:ascii="Arial" w:hAnsi="Arial" w:cs="Arial"/>
          <w:sz w:val="24"/>
          <w:szCs w:val="24"/>
          <w:lang w:val="en-US"/>
        </w:rPr>
        <w:t xml:space="preserve">1. A randomized trial of vitamin A and vitamin E supplementation for retinitis pigmentosa. </w:t>
      </w:r>
      <w:proofErr w:type="spellStart"/>
      <w:r w:rsidRPr="0088630F">
        <w:rPr>
          <w:rFonts w:ascii="Arial" w:hAnsi="Arial" w:cs="Arial"/>
          <w:sz w:val="24"/>
          <w:szCs w:val="24"/>
          <w:lang w:val="en-US"/>
        </w:rPr>
        <w:t>Berson</w:t>
      </w:r>
      <w:proofErr w:type="spellEnd"/>
      <w:r w:rsidRPr="0088630F">
        <w:rPr>
          <w:rFonts w:ascii="Arial" w:hAnsi="Arial" w:cs="Arial"/>
          <w:sz w:val="24"/>
          <w:szCs w:val="24"/>
          <w:lang w:val="en-US"/>
        </w:rPr>
        <w:t xml:space="preserve"> EL, Rosner B, Sandberg MA, Hayes KC, Nicholson BW, Weigel-DiFranco C, Willett W. Arch </w:t>
      </w:r>
      <w:proofErr w:type="spellStart"/>
      <w:r w:rsidRPr="0088630F">
        <w:rPr>
          <w:rFonts w:ascii="Arial" w:hAnsi="Arial" w:cs="Arial"/>
          <w:sz w:val="24"/>
          <w:szCs w:val="24"/>
          <w:lang w:val="en-US"/>
        </w:rPr>
        <w:t>Ophthalmol</w:t>
      </w:r>
      <w:proofErr w:type="spellEnd"/>
      <w:r w:rsidRPr="0088630F">
        <w:rPr>
          <w:rFonts w:ascii="Arial" w:hAnsi="Arial" w:cs="Arial"/>
          <w:sz w:val="24"/>
          <w:szCs w:val="24"/>
          <w:lang w:val="en-US"/>
        </w:rPr>
        <w:t>. 1993 Jun;111(6):761-72</w:t>
      </w:r>
    </w:p>
    <w:p w:rsidR="00B1699E" w:rsidRPr="0088630F" w:rsidRDefault="00B1699E" w:rsidP="00B1699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88630F">
        <w:rPr>
          <w:rFonts w:ascii="Arial" w:hAnsi="Arial" w:cs="Arial"/>
          <w:sz w:val="24"/>
          <w:szCs w:val="24"/>
          <w:lang w:val="en-US"/>
        </w:rPr>
        <w:t xml:space="preserve">2. Effect of vitamin A supplementation on rhodopsin mutants threonine-17 --&gt; methionine and proline-347 --&gt; serine in transgenic mice and in cell cultures. </w:t>
      </w:r>
      <w:r w:rsidRPr="0088630F">
        <w:rPr>
          <w:rFonts w:ascii="Arial" w:hAnsi="Arial" w:cs="Arial"/>
          <w:sz w:val="24"/>
          <w:szCs w:val="24"/>
        </w:rPr>
        <w:t xml:space="preserve">Li T, Sandberg MA, Pawlyk BS, Rosner B, Hayes KC, Dryja TP, Berson EL. </w:t>
      </w:r>
      <w:r w:rsidRPr="0088630F">
        <w:rPr>
          <w:rFonts w:ascii="Arial" w:hAnsi="Arial" w:cs="Arial"/>
          <w:sz w:val="24"/>
          <w:szCs w:val="24"/>
          <w:lang w:val="en-US"/>
        </w:rPr>
        <w:t xml:space="preserve">Proc Natl </w:t>
      </w:r>
      <w:proofErr w:type="spellStart"/>
      <w:r w:rsidRPr="0088630F">
        <w:rPr>
          <w:rFonts w:ascii="Arial" w:hAnsi="Arial" w:cs="Arial"/>
          <w:sz w:val="24"/>
          <w:szCs w:val="24"/>
          <w:lang w:val="en-US"/>
        </w:rPr>
        <w:t>Acad</w:t>
      </w:r>
      <w:proofErr w:type="spellEnd"/>
      <w:r w:rsidRPr="0088630F">
        <w:rPr>
          <w:rFonts w:ascii="Arial" w:hAnsi="Arial" w:cs="Arial"/>
          <w:sz w:val="24"/>
          <w:szCs w:val="24"/>
          <w:lang w:val="en-US"/>
        </w:rPr>
        <w:t xml:space="preserve"> Sci U S A. 1998 Sep 29;95(20):</w:t>
      </w:r>
      <w:proofErr w:type="gramStart"/>
      <w:r w:rsidRPr="0088630F">
        <w:rPr>
          <w:rFonts w:ascii="Arial" w:hAnsi="Arial" w:cs="Arial"/>
          <w:sz w:val="24"/>
          <w:szCs w:val="24"/>
          <w:lang w:val="en-US"/>
        </w:rPr>
        <w:t>11933-8</w:t>
      </w:r>
      <w:proofErr w:type="gramEnd"/>
    </w:p>
    <w:p w:rsidR="00B1699E" w:rsidRPr="0088630F" w:rsidRDefault="00B1699E" w:rsidP="00B1699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88630F">
        <w:rPr>
          <w:rFonts w:ascii="Arial" w:hAnsi="Arial" w:cs="Arial"/>
          <w:sz w:val="24"/>
          <w:szCs w:val="24"/>
          <w:lang w:val="en-US"/>
        </w:rPr>
        <w:t xml:space="preserve">3. Retinitis pigmentosa. </w:t>
      </w:r>
      <w:r w:rsidRPr="0088630F">
        <w:rPr>
          <w:rFonts w:ascii="Arial" w:hAnsi="Arial" w:cs="Arial"/>
          <w:sz w:val="24"/>
          <w:szCs w:val="24"/>
        </w:rPr>
        <w:t xml:space="preserve">Hartong DT, Berson EL, Dryja TP. </w:t>
      </w:r>
      <w:r w:rsidRPr="0088630F">
        <w:rPr>
          <w:rFonts w:ascii="Arial" w:hAnsi="Arial" w:cs="Arial"/>
          <w:sz w:val="24"/>
          <w:szCs w:val="24"/>
          <w:lang w:val="en-US"/>
        </w:rPr>
        <w:t>Lancet. 2006 Nov 18;368(9549):1795-809. Review</w:t>
      </w:r>
    </w:p>
    <w:p w:rsidR="00B1699E" w:rsidRPr="0088630F" w:rsidRDefault="00B1699E" w:rsidP="00B1699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88630F">
        <w:rPr>
          <w:rFonts w:ascii="Arial" w:hAnsi="Arial" w:cs="Arial"/>
          <w:sz w:val="24"/>
          <w:szCs w:val="24"/>
          <w:lang w:val="en-US"/>
        </w:rPr>
        <w:t xml:space="preserve">4. Association of Vitamin A Supplementation </w:t>
      </w:r>
      <w:proofErr w:type="gramStart"/>
      <w:r w:rsidRPr="0088630F">
        <w:rPr>
          <w:rFonts w:ascii="Arial" w:hAnsi="Arial" w:cs="Arial"/>
          <w:sz w:val="24"/>
          <w:szCs w:val="24"/>
          <w:lang w:val="en-US"/>
        </w:rPr>
        <w:t>With</w:t>
      </w:r>
      <w:proofErr w:type="gramEnd"/>
      <w:r w:rsidRPr="0088630F">
        <w:rPr>
          <w:rFonts w:ascii="Arial" w:hAnsi="Arial" w:cs="Arial"/>
          <w:sz w:val="24"/>
          <w:szCs w:val="24"/>
          <w:lang w:val="en-US"/>
        </w:rPr>
        <w:t xml:space="preserve"> Disease Course in Children With Retinitis Pigmentosa. </w:t>
      </w:r>
      <w:proofErr w:type="spellStart"/>
      <w:r w:rsidRPr="0088630F">
        <w:rPr>
          <w:rFonts w:ascii="Arial" w:hAnsi="Arial" w:cs="Arial"/>
          <w:sz w:val="24"/>
          <w:szCs w:val="24"/>
          <w:lang w:val="en-US"/>
        </w:rPr>
        <w:t>Berson</w:t>
      </w:r>
      <w:proofErr w:type="spellEnd"/>
      <w:r w:rsidRPr="0088630F">
        <w:rPr>
          <w:rFonts w:ascii="Arial" w:hAnsi="Arial" w:cs="Arial"/>
          <w:sz w:val="24"/>
          <w:szCs w:val="24"/>
          <w:lang w:val="en-US"/>
        </w:rPr>
        <w:t xml:space="preserve"> EL, Weigel-DiFranco C, Rosner B, </w:t>
      </w:r>
      <w:proofErr w:type="spellStart"/>
      <w:r w:rsidRPr="0088630F">
        <w:rPr>
          <w:rFonts w:ascii="Arial" w:hAnsi="Arial" w:cs="Arial"/>
          <w:sz w:val="24"/>
          <w:szCs w:val="24"/>
          <w:lang w:val="en-US"/>
        </w:rPr>
        <w:t>Gaudio</w:t>
      </w:r>
      <w:proofErr w:type="spellEnd"/>
      <w:r w:rsidRPr="0088630F">
        <w:rPr>
          <w:rFonts w:ascii="Arial" w:hAnsi="Arial" w:cs="Arial"/>
          <w:sz w:val="24"/>
          <w:szCs w:val="24"/>
          <w:lang w:val="en-US"/>
        </w:rPr>
        <w:t xml:space="preserve"> AR, Sandberg MA. JAMA </w:t>
      </w:r>
      <w:proofErr w:type="spellStart"/>
      <w:r w:rsidRPr="0088630F">
        <w:rPr>
          <w:rFonts w:ascii="Arial" w:hAnsi="Arial" w:cs="Arial"/>
          <w:sz w:val="24"/>
          <w:szCs w:val="24"/>
          <w:lang w:val="en-US"/>
        </w:rPr>
        <w:t>Ophthalmol</w:t>
      </w:r>
      <w:proofErr w:type="spellEnd"/>
      <w:r w:rsidRPr="0088630F">
        <w:rPr>
          <w:rFonts w:ascii="Arial" w:hAnsi="Arial" w:cs="Arial"/>
          <w:sz w:val="24"/>
          <w:szCs w:val="24"/>
          <w:lang w:val="en-US"/>
        </w:rPr>
        <w:t>. 2018 May 1;136(5):490-495</w:t>
      </w:r>
    </w:p>
    <w:p w:rsidR="00AD3B9B" w:rsidRPr="00222872" w:rsidRDefault="00B22E68" w:rsidP="00AD3B9B">
      <w:pPr>
        <w:spacing w:line="240" w:lineRule="auto"/>
        <w:rPr>
          <w:rFonts w:ascii="Arial" w:hAnsi="Arial" w:cs="Arial"/>
          <w:b/>
          <w:sz w:val="32"/>
          <w:szCs w:val="28"/>
        </w:rPr>
      </w:pPr>
      <w:r w:rsidRPr="00222872">
        <w:rPr>
          <w:rFonts w:ascii="Arial" w:hAnsi="Arial" w:cs="Arial"/>
          <w:b/>
          <w:sz w:val="32"/>
          <w:szCs w:val="28"/>
        </w:rPr>
        <w:lastRenderedPageBreak/>
        <w:t>Förskrivningsinformation till förskrivande läkare</w:t>
      </w:r>
      <w:r w:rsidR="00AD3B9B" w:rsidRPr="00222872">
        <w:rPr>
          <w:rFonts w:ascii="Arial" w:hAnsi="Arial" w:cs="Arial"/>
          <w:b/>
          <w:sz w:val="32"/>
          <w:szCs w:val="28"/>
        </w:rPr>
        <w:t xml:space="preserve">: </w:t>
      </w:r>
    </w:p>
    <w:p w:rsidR="003A3E73" w:rsidRDefault="003A3E73" w:rsidP="00AD3B9B">
      <w:pPr>
        <w:spacing w:line="240" w:lineRule="auto"/>
        <w:rPr>
          <w:rFonts w:ascii="Arial" w:hAnsi="Arial" w:cs="Arial"/>
          <w:i/>
          <w:sz w:val="24"/>
          <w:szCs w:val="28"/>
        </w:rPr>
      </w:pPr>
    </w:p>
    <w:p w:rsidR="00AD3B9B" w:rsidRDefault="00AD3B9B" w:rsidP="00AD3B9B">
      <w:pPr>
        <w:spacing w:line="240" w:lineRule="auto"/>
        <w:rPr>
          <w:rFonts w:ascii="Arial" w:hAnsi="Arial" w:cs="Arial"/>
          <w:i/>
          <w:sz w:val="24"/>
          <w:szCs w:val="28"/>
        </w:rPr>
      </w:pPr>
      <w:r w:rsidRPr="000C2BA2">
        <w:rPr>
          <w:rFonts w:ascii="Arial" w:hAnsi="Arial" w:cs="Arial"/>
          <w:i/>
          <w:sz w:val="24"/>
          <w:szCs w:val="28"/>
        </w:rPr>
        <w:t>Till vuxna:</w:t>
      </w:r>
    </w:p>
    <w:p w:rsidR="00AD3B9B" w:rsidRPr="00656E57" w:rsidRDefault="00AD3B9B" w:rsidP="000C2BA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8"/>
        </w:rPr>
      </w:pPr>
      <w:r w:rsidRPr="00656E57">
        <w:rPr>
          <w:rFonts w:ascii="Arial" w:hAnsi="Arial" w:cs="Arial"/>
          <w:i/>
          <w:sz w:val="24"/>
          <w:szCs w:val="28"/>
        </w:rPr>
        <w:t>Rekommenderat preparat:</w:t>
      </w:r>
      <w:r w:rsidRPr="00656E57">
        <w:rPr>
          <w:rFonts w:ascii="Arial" w:hAnsi="Arial" w:cs="Arial"/>
          <w:sz w:val="24"/>
          <w:szCs w:val="28"/>
        </w:rPr>
        <w:t xml:space="preserve"> </w:t>
      </w:r>
      <w:r w:rsidR="0088630F">
        <w:rPr>
          <w:rFonts w:ascii="Arial" w:hAnsi="Arial" w:cs="Arial"/>
          <w:sz w:val="24"/>
          <w:szCs w:val="28"/>
        </w:rPr>
        <w:br/>
      </w:r>
      <w:r w:rsidR="00E3419E" w:rsidRPr="00656E57">
        <w:rPr>
          <w:rFonts w:ascii="Arial" w:hAnsi="Arial" w:cs="Arial"/>
          <w:b/>
          <w:i/>
          <w:sz w:val="24"/>
          <w:szCs w:val="28"/>
        </w:rPr>
        <w:t xml:space="preserve">Vitadral </w:t>
      </w:r>
      <w:r w:rsidR="00E3419E" w:rsidRPr="00656E57">
        <w:rPr>
          <w:rFonts w:ascii="Arial" w:hAnsi="Arial" w:cs="Arial"/>
          <w:i/>
          <w:sz w:val="24"/>
          <w:szCs w:val="28"/>
        </w:rPr>
        <w:t>droppar</w:t>
      </w:r>
      <w:r w:rsidRPr="00656E57">
        <w:rPr>
          <w:rFonts w:ascii="Arial" w:hAnsi="Arial" w:cs="Arial"/>
          <w:i/>
          <w:sz w:val="24"/>
          <w:szCs w:val="28"/>
        </w:rPr>
        <w:t xml:space="preserve">, </w:t>
      </w:r>
      <w:r w:rsidR="00E3419E" w:rsidRPr="00656E57">
        <w:rPr>
          <w:rFonts w:ascii="Arial" w:hAnsi="Arial" w:cs="Arial"/>
          <w:i/>
          <w:sz w:val="24"/>
          <w:szCs w:val="28"/>
        </w:rPr>
        <w:t>30,2 mg/ml</w:t>
      </w:r>
      <w:r w:rsidR="003D20BF" w:rsidRPr="00656E57">
        <w:rPr>
          <w:rFonts w:ascii="Arial" w:hAnsi="Arial" w:cs="Arial"/>
          <w:sz w:val="24"/>
          <w:szCs w:val="28"/>
        </w:rPr>
        <w:t xml:space="preserve"> (retinolpalmitat),</w:t>
      </w:r>
      <w:r w:rsidRPr="00656E57">
        <w:rPr>
          <w:rFonts w:ascii="Arial" w:hAnsi="Arial" w:cs="Arial"/>
          <w:sz w:val="24"/>
          <w:szCs w:val="28"/>
        </w:rPr>
        <w:t xml:space="preserve"> förpackning </w:t>
      </w:r>
      <w:r w:rsidR="00656E57" w:rsidRPr="00656E57">
        <w:rPr>
          <w:rFonts w:ascii="Arial" w:hAnsi="Arial" w:cs="Arial"/>
          <w:sz w:val="24"/>
          <w:szCs w:val="28"/>
        </w:rPr>
        <w:t>5</w:t>
      </w:r>
      <w:r w:rsidR="00E3419E" w:rsidRPr="00656E57">
        <w:rPr>
          <w:rFonts w:ascii="Arial" w:hAnsi="Arial" w:cs="Arial"/>
          <w:sz w:val="24"/>
          <w:szCs w:val="28"/>
        </w:rPr>
        <w:t>0 ml</w:t>
      </w:r>
      <w:r w:rsidRPr="00656E57">
        <w:rPr>
          <w:rFonts w:ascii="Arial" w:hAnsi="Arial" w:cs="Arial"/>
          <w:sz w:val="24"/>
          <w:szCs w:val="28"/>
        </w:rPr>
        <w:t xml:space="preserve">. </w:t>
      </w:r>
      <w:r w:rsidRPr="00656E57">
        <w:rPr>
          <w:rFonts w:ascii="Arial" w:hAnsi="Arial" w:cs="Arial"/>
          <w:sz w:val="24"/>
          <w:szCs w:val="28"/>
          <w:u w:val="single"/>
        </w:rPr>
        <w:t>Licenspreparat</w:t>
      </w:r>
      <w:r w:rsidRPr="00656E57">
        <w:rPr>
          <w:rFonts w:ascii="Arial" w:hAnsi="Arial" w:cs="Arial"/>
          <w:sz w:val="24"/>
          <w:szCs w:val="28"/>
        </w:rPr>
        <w:t xml:space="preserve">. </w:t>
      </w:r>
      <w:r w:rsidR="00E3419E" w:rsidRPr="00656E57">
        <w:rPr>
          <w:rFonts w:ascii="Arial" w:hAnsi="Arial" w:cs="Arial"/>
          <w:sz w:val="24"/>
          <w:szCs w:val="28"/>
        </w:rPr>
        <w:t>1 ml innehåller 54 000 IE (27 droppar)</w:t>
      </w:r>
      <w:r w:rsidR="00B22E68" w:rsidRPr="00656E57">
        <w:rPr>
          <w:rFonts w:ascii="Arial" w:hAnsi="Arial" w:cs="Arial"/>
          <w:sz w:val="24"/>
          <w:szCs w:val="28"/>
        </w:rPr>
        <w:br/>
        <w:t xml:space="preserve">Dosering </w:t>
      </w:r>
      <w:r w:rsidR="00E3419E" w:rsidRPr="00656E57">
        <w:rPr>
          <w:rFonts w:ascii="Arial" w:hAnsi="Arial" w:cs="Arial"/>
          <w:sz w:val="24"/>
          <w:szCs w:val="28"/>
        </w:rPr>
        <w:t>7 droppar</w:t>
      </w:r>
      <w:r w:rsidR="00B22E68" w:rsidRPr="00656E57">
        <w:rPr>
          <w:rFonts w:ascii="Arial" w:hAnsi="Arial" w:cs="Arial"/>
          <w:sz w:val="24"/>
          <w:szCs w:val="28"/>
        </w:rPr>
        <w:t xml:space="preserve"> dagligen</w:t>
      </w:r>
      <w:r w:rsidR="00656E57" w:rsidRPr="00656E57">
        <w:rPr>
          <w:rFonts w:ascii="Arial" w:hAnsi="Arial" w:cs="Arial"/>
          <w:sz w:val="24"/>
          <w:szCs w:val="28"/>
        </w:rPr>
        <w:t xml:space="preserve"> (motsvarar cirka 15 000 IE)</w:t>
      </w:r>
      <w:r w:rsidR="00B22E68" w:rsidRPr="00656E57">
        <w:rPr>
          <w:rFonts w:ascii="Arial" w:hAnsi="Arial" w:cs="Arial"/>
          <w:sz w:val="24"/>
          <w:szCs w:val="28"/>
        </w:rPr>
        <w:t>.</w:t>
      </w:r>
      <w:r w:rsidR="00656E57" w:rsidRPr="00656E57">
        <w:rPr>
          <w:rFonts w:ascii="Arial" w:hAnsi="Arial" w:cs="Arial"/>
          <w:sz w:val="24"/>
          <w:szCs w:val="28"/>
        </w:rPr>
        <w:br/>
      </w:r>
      <w:r w:rsidR="00E3419E" w:rsidRPr="00656E57">
        <w:rPr>
          <w:rFonts w:ascii="Arial" w:hAnsi="Arial" w:cs="Arial"/>
          <w:sz w:val="24"/>
          <w:szCs w:val="28"/>
        </w:rPr>
        <w:t xml:space="preserve"> Dropparna ska kylförvaras.</w:t>
      </w:r>
    </w:p>
    <w:p w:rsidR="00AD3B9B" w:rsidRPr="000C2BA2" w:rsidRDefault="00AD3B9B" w:rsidP="000C2BA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8"/>
        </w:rPr>
      </w:pPr>
      <w:r w:rsidRPr="000C2BA2">
        <w:rPr>
          <w:rFonts w:ascii="Arial" w:hAnsi="Arial" w:cs="Arial"/>
          <w:sz w:val="24"/>
          <w:szCs w:val="28"/>
        </w:rPr>
        <w:t>Årlig kontroll med mindre leverstatus (ex. ASAT, ALAT, ALP) bör göras.</w:t>
      </w:r>
    </w:p>
    <w:p w:rsidR="00AD3B9B" w:rsidRPr="000C2BA2" w:rsidRDefault="00AD3B9B" w:rsidP="000C2BA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8"/>
        </w:rPr>
      </w:pPr>
      <w:r w:rsidRPr="000C2BA2">
        <w:rPr>
          <w:rFonts w:ascii="Arial" w:hAnsi="Arial" w:cs="Arial"/>
          <w:sz w:val="24"/>
          <w:szCs w:val="28"/>
        </w:rPr>
        <w:t xml:space="preserve">Behandling under graviditet bör undvikas. </w:t>
      </w:r>
    </w:p>
    <w:p w:rsidR="00AD3B9B" w:rsidRPr="000C2BA2" w:rsidRDefault="00AD3B9B" w:rsidP="000C2BA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8"/>
        </w:rPr>
      </w:pPr>
      <w:r w:rsidRPr="000C2BA2">
        <w:rPr>
          <w:rFonts w:ascii="Arial" w:hAnsi="Arial" w:cs="Arial"/>
          <w:sz w:val="24"/>
          <w:szCs w:val="28"/>
        </w:rPr>
        <w:t xml:space="preserve">Patienter med tappstavdegeneration av typ Stargardt med mutation i ABC4A-genen bör inte behandlas med vitamin A. </w:t>
      </w:r>
    </w:p>
    <w:p w:rsidR="003A3E73" w:rsidRDefault="003A3E73" w:rsidP="00244DD3">
      <w:pPr>
        <w:rPr>
          <w:rFonts w:ascii="Arial" w:hAnsi="Arial" w:cs="Arial"/>
          <w:i/>
          <w:sz w:val="24"/>
          <w:szCs w:val="28"/>
        </w:rPr>
      </w:pPr>
    </w:p>
    <w:p w:rsidR="000C2BA2" w:rsidRPr="000C2BA2" w:rsidRDefault="000C2BA2" w:rsidP="00244DD3">
      <w:pPr>
        <w:rPr>
          <w:rFonts w:ascii="Arial" w:hAnsi="Arial" w:cs="Arial"/>
          <w:i/>
          <w:sz w:val="24"/>
          <w:szCs w:val="28"/>
        </w:rPr>
      </w:pPr>
      <w:r w:rsidRPr="000C2BA2">
        <w:rPr>
          <w:rFonts w:ascii="Arial" w:hAnsi="Arial" w:cs="Arial"/>
          <w:i/>
          <w:sz w:val="24"/>
          <w:szCs w:val="28"/>
        </w:rPr>
        <w:t>Till barn 8-16 år:</w:t>
      </w:r>
    </w:p>
    <w:p w:rsidR="00656E57" w:rsidRPr="00656E57" w:rsidRDefault="00E3419E" w:rsidP="00656E5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8"/>
        </w:rPr>
      </w:pPr>
      <w:r w:rsidRPr="00656E57">
        <w:rPr>
          <w:rFonts w:ascii="Arial" w:hAnsi="Arial" w:cs="Arial"/>
          <w:i/>
          <w:sz w:val="24"/>
          <w:szCs w:val="28"/>
        </w:rPr>
        <w:t>Rekommenderat preparat</w:t>
      </w:r>
      <w:r w:rsidR="00BB452F" w:rsidRPr="00656E57">
        <w:rPr>
          <w:rFonts w:ascii="Arial" w:hAnsi="Arial" w:cs="Arial"/>
          <w:i/>
          <w:sz w:val="24"/>
          <w:szCs w:val="28"/>
        </w:rPr>
        <w:t>:</w:t>
      </w:r>
      <w:r w:rsidR="00656E57">
        <w:rPr>
          <w:rFonts w:ascii="Arial" w:hAnsi="Arial" w:cs="Arial"/>
          <w:sz w:val="24"/>
          <w:szCs w:val="28"/>
        </w:rPr>
        <w:br/>
      </w:r>
      <w:r w:rsidR="00656E57" w:rsidRPr="00656E57">
        <w:rPr>
          <w:rFonts w:ascii="Arial" w:hAnsi="Arial" w:cs="Arial"/>
          <w:b/>
          <w:i/>
          <w:sz w:val="24"/>
          <w:szCs w:val="28"/>
        </w:rPr>
        <w:t xml:space="preserve">Vitadral </w:t>
      </w:r>
      <w:r w:rsidR="00656E57" w:rsidRPr="00656E57">
        <w:rPr>
          <w:rFonts w:ascii="Arial" w:hAnsi="Arial" w:cs="Arial"/>
          <w:i/>
          <w:sz w:val="24"/>
          <w:szCs w:val="28"/>
        </w:rPr>
        <w:t>droppar, 30,2 mg/ml</w:t>
      </w:r>
      <w:r w:rsidR="00656E57" w:rsidRPr="00656E57">
        <w:rPr>
          <w:rFonts w:ascii="Arial" w:hAnsi="Arial" w:cs="Arial"/>
          <w:sz w:val="24"/>
          <w:szCs w:val="28"/>
        </w:rPr>
        <w:t xml:space="preserve"> (retinolpalmitat), förpackning 50 ml. </w:t>
      </w:r>
      <w:r w:rsidR="00656E57" w:rsidRPr="00656E57">
        <w:rPr>
          <w:rFonts w:ascii="Arial" w:hAnsi="Arial" w:cs="Arial"/>
          <w:sz w:val="24"/>
          <w:szCs w:val="28"/>
          <w:u w:val="single"/>
        </w:rPr>
        <w:t>Licenspreparat</w:t>
      </w:r>
      <w:r w:rsidR="00656E57" w:rsidRPr="00656E57">
        <w:rPr>
          <w:rFonts w:ascii="Arial" w:hAnsi="Arial" w:cs="Arial"/>
          <w:sz w:val="24"/>
          <w:szCs w:val="28"/>
        </w:rPr>
        <w:t>. 1 ml innehåller 54 000 IE (27 droppar)</w:t>
      </w:r>
      <w:r w:rsidR="00656E57" w:rsidRPr="00656E57">
        <w:rPr>
          <w:rFonts w:ascii="Arial" w:hAnsi="Arial" w:cs="Arial"/>
          <w:sz w:val="24"/>
          <w:szCs w:val="28"/>
        </w:rPr>
        <w:br/>
        <w:t xml:space="preserve">Dosering </w:t>
      </w:r>
      <w:r w:rsidR="00656E57">
        <w:rPr>
          <w:rFonts w:ascii="Arial" w:hAnsi="Arial" w:cs="Arial"/>
          <w:sz w:val="24"/>
          <w:szCs w:val="28"/>
        </w:rPr>
        <w:t>3-4</w:t>
      </w:r>
      <w:r w:rsidR="00656E57" w:rsidRPr="00656E57">
        <w:rPr>
          <w:rFonts w:ascii="Arial" w:hAnsi="Arial" w:cs="Arial"/>
          <w:sz w:val="24"/>
          <w:szCs w:val="28"/>
        </w:rPr>
        <w:t xml:space="preserve"> droppar dagligen (motsvarar cirka </w:t>
      </w:r>
      <w:r w:rsidR="00656E57">
        <w:rPr>
          <w:rFonts w:ascii="Arial" w:hAnsi="Arial" w:cs="Arial"/>
          <w:sz w:val="24"/>
          <w:szCs w:val="28"/>
        </w:rPr>
        <w:t>7 500</w:t>
      </w:r>
      <w:r w:rsidR="00656E57" w:rsidRPr="00656E57">
        <w:rPr>
          <w:rFonts w:ascii="Arial" w:hAnsi="Arial" w:cs="Arial"/>
          <w:sz w:val="24"/>
          <w:szCs w:val="28"/>
        </w:rPr>
        <w:t xml:space="preserve"> IE).</w:t>
      </w:r>
      <w:r w:rsidR="00656E57" w:rsidRPr="00656E57">
        <w:rPr>
          <w:rFonts w:ascii="Arial" w:hAnsi="Arial" w:cs="Arial"/>
          <w:sz w:val="24"/>
          <w:szCs w:val="28"/>
        </w:rPr>
        <w:br/>
        <w:t>Dropparna ska kylförvaras.</w:t>
      </w:r>
    </w:p>
    <w:p w:rsidR="00656E57" w:rsidRDefault="00656E57" w:rsidP="00656E57">
      <w:pPr>
        <w:pStyle w:val="ListParagraph"/>
        <w:rPr>
          <w:rFonts w:ascii="Arial" w:hAnsi="Arial" w:cs="Arial"/>
          <w:sz w:val="24"/>
          <w:szCs w:val="28"/>
        </w:rPr>
      </w:pPr>
      <w:r w:rsidRPr="00656E57">
        <w:rPr>
          <w:rFonts w:ascii="Arial" w:hAnsi="Arial" w:cs="Arial"/>
          <w:i/>
          <w:sz w:val="24"/>
          <w:szCs w:val="28"/>
        </w:rPr>
        <w:t>Alternativt preparat:</w:t>
      </w:r>
      <w:r>
        <w:rPr>
          <w:rFonts w:ascii="Arial" w:hAnsi="Arial" w:cs="Arial"/>
          <w:b/>
          <w:i/>
          <w:sz w:val="24"/>
          <w:szCs w:val="28"/>
        </w:rPr>
        <w:br/>
      </w:r>
      <w:r w:rsidR="00BB452F" w:rsidRPr="00BB452F">
        <w:rPr>
          <w:rFonts w:ascii="Arial" w:hAnsi="Arial" w:cs="Arial"/>
          <w:b/>
          <w:i/>
          <w:sz w:val="24"/>
          <w:szCs w:val="28"/>
        </w:rPr>
        <w:t>Retinol APL,</w:t>
      </w:r>
      <w:r w:rsidR="00EC4FB6" w:rsidRPr="00656E57">
        <w:rPr>
          <w:rFonts w:ascii="Arial" w:hAnsi="Arial" w:cs="Arial"/>
          <w:b/>
          <w:i/>
          <w:sz w:val="24"/>
          <w:szCs w:val="28"/>
        </w:rPr>
        <w:t xml:space="preserve"> </w:t>
      </w:r>
      <w:r w:rsidRPr="00656E57">
        <w:rPr>
          <w:rFonts w:ascii="Arial" w:hAnsi="Arial" w:cs="Arial"/>
          <w:b/>
          <w:i/>
          <w:sz w:val="24"/>
          <w:szCs w:val="28"/>
        </w:rPr>
        <w:t>Oral vätska 250 mikrogr/ml i rapsolja</w:t>
      </w:r>
      <w:r w:rsidR="00BB452F">
        <w:rPr>
          <w:rFonts w:ascii="Arial" w:hAnsi="Arial" w:cs="Arial"/>
          <w:sz w:val="24"/>
          <w:szCs w:val="28"/>
        </w:rPr>
        <w:t xml:space="preserve"> </w:t>
      </w:r>
      <w:r w:rsidR="00BB452F" w:rsidRPr="00EC4FB6">
        <w:rPr>
          <w:rFonts w:ascii="Arial" w:hAnsi="Arial" w:cs="Arial"/>
          <w:i/>
          <w:sz w:val="24"/>
          <w:szCs w:val="28"/>
        </w:rPr>
        <w:t>(</w:t>
      </w:r>
      <w:r>
        <w:rPr>
          <w:rFonts w:ascii="Arial" w:hAnsi="Arial" w:cs="Arial"/>
          <w:i/>
          <w:sz w:val="24"/>
          <w:szCs w:val="28"/>
        </w:rPr>
        <w:t>innehåller retinolpalmitat</w:t>
      </w:r>
      <w:r w:rsidR="00BB452F" w:rsidRPr="00EC4FB6">
        <w:rPr>
          <w:rFonts w:ascii="Arial" w:hAnsi="Arial" w:cs="Arial"/>
          <w:i/>
          <w:sz w:val="24"/>
          <w:szCs w:val="28"/>
        </w:rPr>
        <w:t>)</w:t>
      </w:r>
      <w:r w:rsidR="00EC4FB6">
        <w:rPr>
          <w:rFonts w:ascii="Arial" w:hAnsi="Arial" w:cs="Arial"/>
          <w:i/>
          <w:sz w:val="24"/>
          <w:szCs w:val="28"/>
        </w:rPr>
        <w:t>. 250 mikrogram retinol/ml motsvarar 750 IE/ml.</w:t>
      </w:r>
      <w:r w:rsidR="00EC4FB6">
        <w:rPr>
          <w:rFonts w:ascii="Arial" w:hAnsi="Arial" w:cs="Arial"/>
          <w:i/>
          <w:sz w:val="24"/>
          <w:szCs w:val="28"/>
        </w:rPr>
        <w:br/>
      </w:r>
      <w:r w:rsidR="00BB452F" w:rsidRPr="00BB452F">
        <w:rPr>
          <w:rFonts w:ascii="Arial" w:hAnsi="Arial" w:cs="Arial"/>
          <w:sz w:val="24"/>
          <w:szCs w:val="28"/>
          <w:u w:val="single"/>
        </w:rPr>
        <w:t>Extempore-läkemedel</w:t>
      </w:r>
      <w:r w:rsidR="00BB452F">
        <w:rPr>
          <w:rFonts w:ascii="Arial" w:hAnsi="Arial" w:cs="Arial"/>
          <w:sz w:val="24"/>
          <w:szCs w:val="28"/>
        </w:rPr>
        <w:t xml:space="preserve">, APL. </w:t>
      </w:r>
      <w:r w:rsidR="0088630F">
        <w:rPr>
          <w:rFonts w:ascii="Arial" w:hAnsi="Arial" w:cs="Arial"/>
          <w:sz w:val="24"/>
          <w:szCs w:val="28"/>
        </w:rPr>
        <w:t>Observera begränsad hållbarhet (28 dagar).</w:t>
      </w:r>
      <w:r w:rsidR="00EC4FB6">
        <w:rPr>
          <w:rFonts w:ascii="Arial" w:hAnsi="Arial" w:cs="Arial"/>
          <w:sz w:val="24"/>
          <w:szCs w:val="28"/>
        </w:rPr>
        <w:br/>
        <w:t xml:space="preserve">Dosering: </w:t>
      </w:r>
      <w:r>
        <w:rPr>
          <w:rFonts w:ascii="Arial" w:hAnsi="Arial" w:cs="Arial"/>
          <w:sz w:val="24"/>
          <w:szCs w:val="28"/>
        </w:rPr>
        <w:t xml:space="preserve">10 ml per dag (motsvarar </w:t>
      </w:r>
      <w:r w:rsidR="00EC4FB6">
        <w:rPr>
          <w:rFonts w:ascii="Arial" w:hAnsi="Arial" w:cs="Arial"/>
          <w:sz w:val="24"/>
          <w:szCs w:val="28"/>
        </w:rPr>
        <w:t>7 500 IE/dag</w:t>
      </w:r>
      <w:r>
        <w:rPr>
          <w:rFonts w:ascii="Arial" w:hAnsi="Arial" w:cs="Arial"/>
          <w:sz w:val="24"/>
          <w:szCs w:val="28"/>
        </w:rPr>
        <w:t>)</w:t>
      </w:r>
    </w:p>
    <w:p w:rsidR="00B22E68" w:rsidRPr="00B22E68" w:rsidRDefault="00B22E68" w:rsidP="00656E5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 w:rsidRPr="00B22E68">
        <w:rPr>
          <w:rFonts w:ascii="Arial" w:hAnsi="Arial" w:cs="Arial"/>
          <w:sz w:val="24"/>
          <w:szCs w:val="28"/>
        </w:rPr>
        <w:t xml:space="preserve">Konsultera barnläkare för att utesluta att några kontraindikationer föreligger. </w:t>
      </w:r>
    </w:p>
    <w:p w:rsidR="00AD3B9B" w:rsidRPr="0013129D" w:rsidRDefault="00B22E68" w:rsidP="0013129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B22E68">
        <w:rPr>
          <w:rFonts w:ascii="Arial" w:hAnsi="Arial" w:cs="Arial"/>
          <w:sz w:val="24"/>
          <w:szCs w:val="28"/>
        </w:rPr>
        <w:t xml:space="preserve">Kontroll/uppföljning enligt råd från barnläkare. </w:t>
      </w:r>
    </w:p>
    <w:p w:rsidR="00D87868" w:rsidRDefault="00D87868" w:rsidP="0063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3B9B" w:rsidRPr="0088630F" w:rsidRDefault="00AD3B9B" w:rsidP="0063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3B9B" w:rsidRPr="006377CD" w:rsidRDefault="00AD3B9B" w:rsidP="0063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AD3B9B" w:rsidRPr="006377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A34" w:rsidRDefault="007B6A34" w:rsidP="004E5A8A">
      <w:pPr>
        <w:spacing w:after="0" w:line="240" w:lineRule="auto"/>
      </w:pPr>
      <w:r>
        <w:separator/>
      </w:r>
    </w:p>
  </w:endnote>
  <w:endnote w:type="continuationSeparator" w:id="0">
    <w:p w:rsidR="007B6A34" w:rsidRDefault="007B6A34" w:rsidP="004E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A8A" w:rsidRDefault="004E5A8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3816166</wp:posOffset>
          </wp:positionH>
          <wp:positionV relativeFrom="paragraph">
            <wp:posOffset>-121115</wp:posOffset>
          </wp:positionV>
          <wp:extent cx="3596583" cy="673319"/>
          <wp:effectExtent l="0" t="0" r="0" b="0"/>
          <wp:wrapNone/>
          <wp:docPr id="4" name="Bildobjekt 4" descr="Logga 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ga 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085" cy="684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7534910</wp:posOffset>
          </wp:positionV>
          <wp:extent cx="5759450" cy="1078230"/>
          <wp:effectExtent l="0" t="0" r="0" b="0"/>
          <wp:wrapNone/>
          <wp:docPr id="2" name="Bildobjekt 2" descr="Logga 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 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A8A" w:rsidRDefault="004E5A8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7534910</wp:posOffset>
          </wp:positionV>
          <wp:extent cx="5759450" cy="1078230"/>
          <wp:effectExtent l="0" t="0" r="0" b="0"/>
          <wp:wrapNone/>
          <wp:docPr id="3" name="Bildobjekt 3" descr="Logga 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ga 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7534910</wp:posOffset>
          </wp:positionV>
          <wp:extent cx="5759450" cy="1078230"/>
          <wp:effectExtent l="0" t="0" r="0" b="0"/>
          <wp:wrapNone/>
          <wp:docPr id="1" name="Bildobjekt 1" descr="Logga 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 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A34" w:rsidRDefault="007B6A34" w:rsidP="004E5A8A">
      <w:pPr>
        <w:spacing w:after="0" w:line="240" w:lineRule="auto"/>
      </w:pPr>
      <w:r>
        <w:separator/>
      </w:r>
    </w:p>
  </w:footnote>
  <w:footnote w:type="continuationSeparator" w:id="0">
    <w:p w:rsidR="007B6A34" w:rsidRDefault="007B6A34" w:rsidP="004E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79" w:rsidRDefault="004A2A79" w:rsidP="004A2A79">
    <w:pPr>
      <w:pStyle w:val="Header"/>
      <w:jc w:val="both"/>
    </w:pPr>
    <w:r>
      <w:tab/>
    </w:r>
    <w:r>
      <w:tab/>
    </w:r>
    <w:r w:rsidR="009C28A6">
      <w:t>november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BA8"/>
    <w:multiLevelType w:val="hybridMultilevel"/>
    <w:tmpl w:val="6494DAE6"/>
    <w:lvl w:ilvl="0" w:tplc="12B4FD0C">
      <w:numFmt w:val="bullet"/>
      <w:lvlText w:val="•"/>
      <w:lvlJc w:val="left"/>
      <w:pPr>
        <w:ind w:left="720" w:hanging="360"/>
      </w:pPr>
      <w:rPr>
        <w:rFonts w:ascii="SymbolMT" w:eastAsia="SymbolMT" w:hAnsi="SymbolMT" w:cs="SymbolMT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4665"/>
    <w:multiLevelType w:val="hybridMultilevel"/>
    <w:tmpl w:val="9D5087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E2CD9"/>
    <w:multiLevelType w:val="hybridMultilevel"/>
    <w:tmpl w:val="BA528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06710"/>
    <w:multiLevelType w:val="hybridMultilevel"/>
    <w:tmpl w:val="374819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16F5"/>
    <w:multiLevelType w:val="hybridMultilevel"/>
    <w:tmpl w:val="F3300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D3"/>
    <w:rsid w:val="000404D9"/>
    <w:rsid w:val="0005143B"/>
    <w:rsid w:val="000C2BA2"/>
    <w:rsid w:val="000C7A97"/>
    <w:rsid w:val="000D1CFF"/>
    <w:rsid w:val="0013129D"/>
    <w:rsid w:val="001337AF"/>
    <w:rsid w:val="00184302"/>
    <w:rsid w:val="001F7515"/>
    <w:rsid w:val="00222872"/>
    <w:rsid w:val="00227B07"/>
    <w:rsid w:val="00244DD3"/>
    <w:rsid w:val="002B080D"/>
    <w:rsid w:val="002E0570"/>
    <w:rsid w:val="0031205F"/>
    <w:rsid w:val="003354CA"/>
    <w:rsid w:val="003514D0"/>
    <w:rsid w:val="003A3E73"/>
    <w:rsid w:val="003D20BF"/>
    <w:rsid w:val="003E23BB"/>
    <w:rsid w:val="004041DF"/>
    <w:rsid w:val="004463E3"/>
    <w:rsid w:val="0047296F"/>
    <w:rsid w:val="004A2A79"/>
    <w:rsid w:val="004B1529"/>
    <w:rsid w:val="004D54EA"/>
    <w:rsid w:val="004E5A8A"/>
    <w:rsid w:val="00525DE8"/>
    <w:rsid w:val="00550E84"/>
    <w:rsid w:val="00585D84"/>
    <w:rsid w:val="005D4F4A"/>
    <w:rsid w:val="005E5043"/>
    <w:rsid w:val="005F65AE"/>
    <w:rsid w:val="00604777"/>
    <w:rsid w:val="0060798F"/>
    <w:rsid w:val="00623377"/>
    <w:rsid w:val="006377CD"/>
    <w:rsid w:val="00656E57"/>
    <w:rsid w:val="006C2E2F"/>
    <w:rsid w:val="006C589E"/>
    <w:rsid w:val="007231A3"/>
    <w:rsid w:val="007B5FFF"/>
    <w:rsid w:val="007B6A34"/>
    <w:rsid w:val="007D1328"/>
    <w:rsid w:val="007D5CBD"/>
    <w:rsid w:val="00881B71"/>
    <w:rsid w:val="0088630F"/>
    <w:rsid w:val="009402A4"/>
    <w:rsid w:val="00993DAE"/>
    <w:rsid w:val="009C28A6"/>
    <w:rsid w:val="009D6838"/>
    <w:rsid w:val="009E4B67"/>
    <w:rsid w:val="009F62DC"/>
    <w:rsid w:val="00A62DDC"/>
    <w:rsid w:val="00A929EB"/>
    <w:rsid w:val="00AA2E76"/>
    <w:rsid w:val="00AD34A0"/>
    <w:rsid w:val="00AD3B9B"/>
    <w:rsid w:val="00AE092D"/>
    <w:rsid w:val="00B062ED"/>
    <w:rsid w:val="00B15B82"/>
    <w:rsid w:val="00B1699E"/>
    <w:rsid w:val="00B22E68"/>
    <w:rsid w:val="00B331A9"/>
    <w:rsid w:val="00B44BE4"/>
    <w:rsid w:val="00B66393"/>
    <w:rsid w:val="00BA2DB5"/>
    <w:rsid w:val="00BA6876"/>
    <w:rsid w:val="00BB452F"/>
    <w:rsid w:val="00BE5752"/>
    <w:rsid w:val="00C82B2F"/>
    <w:rsid w:val="00CA38DB"/>
    <w:rsid w:val="00CC537D"/>
    <w:rsid w:val="00CE7F38"/>
    <w:rsid w:val="00CF7205"/>
    <w:rsid w:val="00D41AE8"/>
    <w:rsid w:val="00D87868"/>
    <w:rsid w:val="00D87EC3"/>
    <w:rsid w:val="00D90514"/>
    <w:rsid w:val="00E3419E"/>
    <w:rsid w:val="00E8327C"/>
    <w:rsid w:val="00E84976"/>
    <w:rsid w:val="00EC4FB6"/>
    <w:rsid w:val="00ED6613"/>
    <w:rsid w:val="00EF2084"/>
    <w:rsid w:val="00F10902"/>
    <w:rsid w:val="00F33883"/>
    <w:rsid w:val="00FC1948"/>
    <w:rsid w:val="00FC2149"/>
    <w:rsid w:val="00FD5AA1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C9EE11-61C9-4721-8A13-95294FDD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8A"/>
  </w:style>
  <w:style w:type="paragraph" w:styleId="Footer">
    <w:name w:val="footer"/>
    <w:basedOn w:val="Normal"/>
    <w:link w:val="FooterChar"/>
    <w:uiPriority w:val="99"/>
    <w:unhideWhenUsed/>
    <w:rsid w:val="004E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Västra Götalandsregionen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Mirshahi</dc:creator>
  <cp:keywords/>
  <dc:description/>
  <cp:lastModifiedBy>Ronnberg Thomas</cp:lastModifiedBy>
  <cp:revision>2</cp:revision>
  <cp:lastPrinted>2018-09-03T12:55:00Z</cp:lastPrinted>
  <dcterms:created xsi:type="dcterms:W3CDTF">2018-12-03T17:01:00Z</dcterms:created>
  <dcterms:modified xsi:type="dcterms:W3CDTF">2018-12-03T17:01:00Z</dcterms:modified>
</cp:coreProperties>
</file>